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A2EC4" w:rsidRPr="004A2EC4" w:rsidRDefault="004A2EC4" w:rsidP="004A2EC4">
      <w:pPr>
        <w:spacing w:before="100" w:beforeAutospacing="1" w:after="100" w:afterAutospacing="1"/>
        <w:outlineLvl w:val="1"/>
        <w:rPr>
          <w:rFonts w:ascii="system-ui" w:eastAsia="Times New Roman" w:hAnsi="system-ui" w:cs="Times New Roman"/>
          <w:color w:val="2D3B45"/>
          <w:sz w:val="36"/>
          <w:szCs w:val="36"/>
        </w:rPr>
      </w:pPr>
      <w:r w:rsidRPr="004A2EC4">
        <w:rPr>
          <w:rFonts w:ascii="system-ui" w:eastAsia="Times New Roman" w:hAnsi="system-ui" w:cs="Times New Roman"/>
          <w:b/>
          <w:bCs/>
          <w:color w:val="2D3B45"/>
          <w:sz w:val="36"/>
          <w:szCs w:val="36"/>
        </w:rPr>
        <w:t xml:space="preserve"> What You Think</w:t>
      </w:r>
    </w:p>
    <w:p w:rsidR="004A2EC4" w:rsidRPr="004A2EC4" w:rsidRDefault="004A2EC4" w:rsidP="004A2EC4">
      <w:pPr>
        <w:spacing w:before="100" w:beforeAutospacing="1" w:after="100" w:afterAutospacing="1"/>
        <w:rPr>
          <w:rFonts w:ascii="system-ui" w:hAnsi="system-ui" w:cs="Times New Roman"/>
          <w:color w:val="2D3B45"/>
          <w:sz w:val="21"/>
          <w:szCs w:val="21"/>
        </w:rPr>
      </w:pPr>
      <w:r w:rsidRPr="004A2EC4">
        <w:rPr>
          <w:rFonts w:ascii="system-ui" w:hAnsi="system-ui" w:cs="Times New Roman"/>
          <w:i/>
          <w:iCs/>
          <w:color w:val="2D3B45"/>
          <w:sz w:val="21"/>
          <w:szCs w:val="21"/>
        </w:rPr>
        <w:t>         </w:t>
      </w:r>
      <w:r w:rsidRPr="004A2EC4">
        <w:rPr>
          <w:rFonts w:ascii="system-ui" w:hAnsi="system-ui" w:cs="Times New Roman"/>
          <w:i/>
          <w:iCs/>
          <w:noProof/>
          <w:color w:val="2D3B45"/>
          <w:sz w:val="21"/>
          <w:szCs w:val="21"/>
        </w:rPr>
        <w:drawing>
          <wp:inline distT="0" distB="0" distL="0" distR="0" wp14:anchorId="47345090" wp14:editId="4B5E40C8">
            <wp:extent cx="5574665" cy="3392170"/>
            <wp:effectExtent l="0" t="0" r="635" b="0"/>
            <wp:docPr id="2" name="Picture 2" descr="Calvin has a crisis because wants to leave school on a beautiful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lvin has a crisis because wants to leave school on a beautiful da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4665" cy="3392170"/>
                    </a:xfrm>
                    <a:prstGeom prst="rect">
                      <a:avLst/>
                    </a:prstGeom>
                    <a:noFill/>
                    <a:ln>
                      <a:noFill/>
                    </a:ln>
                  </pic:spPr>
                </pic:pic>
              </a:graphicData>
            </a:graphic>
          </wp:inline>
        </w:drawing>
      </w:r>
      <w:r w:rsidRPr="004A2EC4">
        <w:rPr>
          <w:rFonts w:ascii="system-ui" w:hAnsi="system-ui" w:cs="Times New Roman"/>
          <w:i/>
          <w:iCs/>
          <w:color w:val="2D3B45"/>
          <w:sz w:val="21"/>
          <w:szCs w:val="21"/>
        </w:rPr>
        <w:t> </w:t>
      </w:r>
      <w:r w:rsidRPr="004A2EC4">
        <w:rPr>
          <w:rFonts w:ascii="system-ui" w:hAnsi="system-ui" w:cs="Times New Roman"/>
          <w:i/>
          <w:iCs/>
          <w:noProof/>
          <w:color w:val="2D3B45"/>
          <w:sz w:val="21"/>
          <w:szCs w:val="21"/>
        </w:rPr>
        <w:drawing>
          <wp:inline distT="0" distB="0" distL="0" distR="0" wp14:anchorId="3D0389D7" wp14:editId="46BB654F">
            <wp:extent cx="5230495" cy="3234690"/>
            <wp:effectExtent l="0" t="0" r="1905" b="3810"/>
            <wp:docPr id="1" name="Picture 1" descr="But Mr. Wormwood has a different plan, like a drink of water and a few deep brea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ut Mr. Wormwood has a different plan, like a drink of water and a few deep breath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0495" cy="3234690"/>
                    </a:xfrm>
                    <a:prstGeom prst="rect">
                      <a:avLst/>
                    </a:prstGeom>
                    <a:noFill/>
                    <a:ln>
                      <a:noFill/>
                    </a:ln>
                  </pic:spPr>
                </pic:pic>
              </a:graphicData>
            </a:graphic>
          </wp:inline>
        </w:drawing>
      </w:r>
    </w:p>
    <w:p w:rsidR="004A2EC4" w:rsidRPr="004A2EC4" w:rsidRDefault="004A2EC4" w:rsidP="004A2EC4">
      <w:pPr>
        <w:spacing w:before="100" w:beforeAutospacing="1" w:after="100" w:afterAutospacing="1"/>
        <w:rPr>
          <w:rFonts w:ascii="system-ui" w:hAnsi="system-ui" w:cs="Times New Roman"/>
          <w:color w:val="2D3B45"/>
          <w:sz w:val="21"/>
          <w:szCs w:val="21"/>
        </w:rPr>
      </w:pPr>
      <w:r w:rsidRPr="004A2EC4">
        <w:rPr>
          <w:rFonts w:ascii="system-ui" w:hAnsi="system-ui" w:cs="Times New Roman"/>
          <w:i/>
          <w:iCs/>
          <w:color w:val="2D3B45"/>
          <w:sz w:val="21"/>
          <w:szCs w:val="21"/>
        </w:rPr>
        <w:t>                                                     "Don't wait until you're in a crisis to come up with a crisis plan." ~ Phil McGraw</w:t>
      </w:r>
    </w:p>
    <w:p w:rsidR="004A2EC4" w:rsidRPr="004A2EC4" w:rsidRDefault="004A2EC4" w:rsidP="004A2EC4">
      <w:pPr>
        <w:spacing w:before="100" w:beforeAutospacing="1" w:after="100" w:afterAutospacing="1"/>
        <w:outlineLvl w:val="2"/>
        <w:rPr>
          <w:rFonts w:ascii="system-ui" w:eastAsia="Times New Roman" w:hAnsi="system-ui" w:cs="Times New Roman"/>
          <w:color w:val="2D3B45"/>
          <w:sz w:val="27"/>
          <w:szCs w:val="27"/>
        </w:rPr>
      </w:pPr>
      <w:r w:rsidRPr="004A2EC4">
        <w:rPr>
          <w:rFonts w:ascii="system-ui" w:eastAsia="Times New Roman" w:hAnsi="system-ui" w:cs="Times New Roman"/>
          <w:b/>
          <w:bCs/>
          <w:color w:val="2D3B45"/>
          <w:sz w:val="27"/>
          <w:szCs w:val="27"/>
        </w:rPr>
        <w:t>Food for Thought...</w:t>
      </w:r>
    </w:p>
    <w:p w:rsidR="004A2EC4" w:rsidRPr="004A2EC4" w:rsidRDefault="004A2EC4" w:rsidP="004A2EC4">
      <w:pPr>
        <w:spacing w:before="100" w:beforeAutospacing="1" w:after="100" w:afterAutospacing="1"/>
        <w:rPr>
          <w:rFonts w:ascii="system-ui" w:hAnsi="system-ui" w:cs="Times New Roman"/>
          <w:color w:val="2D3B45"/>
          <w:sz w:val="21"/>
          <w:szCs w:val="21"/>
        </w:rPr>
      </w:pPr>
      <w:r w:rsidRPr="004A2EC4">
        <w:rPr>
          <w:rFonts w:ascii="system-ui" w:hAnsi="system-ui" w:cs="Times New Roman"/>
          <w:color w:val="2D3B45"/>
          <w:sz w:val="21"/>
          <w:szCs w:val="21"/>
        </w:rPr>
        <w:lastRenderedPageBreak/>
        <w:t>Crisis intervention is not a nine-to-five job. Crises tend to happen at inconvenient times when you least expect it.</w:t>
      </w:r>
    </w:p>
    <w:p w:rsidR="004A2EC4" w:rsidRPr="004A2EC4" w:rsidRDefault="004A2EC4" w:rsidP="004A2EC4">
      <w:pPr>
        <w:spacing w:before="100" w:beforeAutospacing="1" w:after="100" w:afterAutospacing="1"/>
        <w:rPr>
          <w:rFonts w:ascii="system-ui" w:hAnsi="system-ui" w:cs="Times New Roman"/>
          <w:color w:val="2D3B45"/>
          <w:sz w:val="21"/>
          <w:szCs w:val="21"/>
        </w:rPr>
      </w:pPr>
      <w:r w:rsidRPr="004A2EC4">
        <w:rPr>
          <w:rFonts w:ascii="system-ui" w:hAnsi="system-ui" w:cs="Times New Roman"/>
          <w:i/>
          <w:iCs/>
          <w:color w:val="2D3B45"/>
          <w:sz w:val="21"/>
          <w:szCs w:val="21"/>
        </w:rPr>
        <w:t>Think about this statement as you complete the rest of the assignment. Make sure you follow "The Discussion Instructions."</w:t>
      </w:r>
    </w:p>
    <w:p w:rsidR="004A2EC4" w:rsidRPr="004A2EC4" w:rsidRDefault="004A2EC4" w:rsidP="004A2EC4">
      <w:pPr>
        <w:spacing w:before="100" w:beforeAutospacing="1" w:after="100" w:afterAutospacing="1"/>
        <w:outlineLvl w:val="2"/>
        <w:rPr>
          <w:rFonts w:ascii="system-ui" w:eastAsia="Times New Roman" w:hAnsi="system-ui" w:cs="Times New Roman"/>
          <w:color w:val="2D3B45"/>
          <w:sz w:val="27"/>
          <w:szCs w:val="27"/>
        </w:rPr>
      </w:pPr>
      <w:r w:rsidRPr="004A2EC4">
        <w:rPr>
          <w:rFonts w:ascii="system-ui" w:eastAsia="Times New Roman" w:hAnsi="system-ui" w:cs="Times New Roman"/>
          <w:b/>
          <w:bCs/>
          <w:color w:val="2D3B45"/>
          <w:sz w:val="27"/>
          <w:szCs w:val="27"/>
        </w:rPr>
        <w:t>The Prompt</w:t>
      </w:r>
    </w:p>
    <w:p w:rsidR="004A2EC4" w:rsidRPr="004A2EC4" w:rsidRDefault="004A2EC4" w:rsidP="004A2EC4">
      <w:pPr>
        <w:spacing w:before="100" w:beforeAutospacing="1" w:after="100" w:afterAutospacing="1"/>
        <w:rPr>
          <w:rFonts w:ascii="system-ui" w:hAnsi="system-ui" w:cs="Times New Roman"/>
          <w:color w:val="2D3B45"/>
          <w:sz w:val="21"/>
          <w:szCs w:val="21"/>
        </w:rPr>
      </w:pPr>
      <w:r w:rsidRPr="004A2EC4">
        <w:rPr>
          <w:rFonts w:ascii="system-ui" w:hAnsi="system-ui" w:cs="Times New Roman"/>
          <w:color w:val="2D3B45"/>
          <w:sz w:val="21"/>
          <w:szCs w:val="21"/>
        </w:rPr>
        <w:t>The </w:t>
      </w:r>
      <w:hyperlink r:id="rId7" w:tgtFrame="_blank" w:history="1">
        <w:r w:rsidRPr="004A2EC4">
          <w:rPr>
            <w:rFonts w:ascii="system-ui" w:hAnsi="system-ui" w:cs="Times New Roman"/>
            <w:b/>
            <w:bCs/>
            <w:i/>
            <w:iCs/>
            <w:color w:val="008EE2"/>
            <w:sz w:val="21"/>
            <w:szCs w:val="21"/>
            <w:u w:val="single"/>
          </w:rPr>
          <w:t>definition of a crisis</w:t>
        </w:r>
      </w:hyperlink>
      <w:r w:rsidRPr="004A2EC4">
        <w:rPr>
          <w:rFonts w:ascii="system-ui" w:hAnsi="system-ui" w:cs="Times New Roman"/>
          <w:color w:val="2D3B45"/>
          <w:sz w:val="21"/>
          <w:szCs w:val="21"/>
        </w:rPr>
        <w:t> is a disruption or breakdown in a person’s or family’s normal or usual pattern of functioning. Individual determination cannot disrupt a crisis. Also, although problems create stress, a problem is not a crisis if the family or individual is capable of finding a solution. So, a problem that of an individual or a family can resolve without outside intervention </w:t>
      </w:r>
      <w:hyperlink r:id="rId8" w:tgtFrame="_blank" w:history="1">
        <w:r w:rsidRPr="004A2EC4">
          <w:rPr>
            <w:rFonts w:ascii="system-ui" w:hAnsi="system-ui" w:cs="Times New Roman"/>
            <w:b/>
            <w:bCs/>
            <w:i/>
            <w:iCs/>
            <w:color w:val="008EE2"/>
            <w:sz w:val="21"/>
            <w:szCs w:val="21"/>
            <w:u w:val="single"/>
          </w:rPr>
          <w:t>is not considered a crisis</w:t>
        </w:r>
      </w:hyperlink>
      <w:r w:rsidRPr="004A2EC4">
        <w:rPr>
          <w:rFonts w:ascii="system-ui" w:hAnsi="system-ui" w:cs="Times New Roman"/>
          <w:color w:val="2D3B45"/>
          <w:sz w:val="21"/>
          <w:szCs w:val="21"/>
        </w:rPr>
        <w:t>. Oftentimes, </w:t>
      </w:r>
      <w:hyperlink r:id="rId9" w:tgtFrame="_blank" w:history="1">
        <w:r w:rsidRPr="004A2EC4">
          <w:rPr>
            <w:rFonts w:ascii="system-ui" w:hAnsi="system-ui" w:cs="Times New Roman"/>
            <w:b/>
            <w:bCs/>
            <w:i/>
            <w:iCs/>
            <w:color w:val="008EE2"/>
            <w:sz w:val="21"/>
            <w:szCs w:val="21"/>
            <w:u w:val="single"/>
          </w:rPr>
          <w:t>a crisis reveals who we are</w:t>
        </w:r>
      </w:hyperlink>
      <w:r w:rsidRPr="004A2EC4">
        <w:rPr>
          <w:rFonts w:ascii="system-ui" w:hAnsi="system-ui" w:cs="Times New Roman"/>
          <w:color w:val="2D3B45"/>
          <w:sz w:val="21"/>
          <w:szCs w:val="21"/>
        </w:rPr>
        <w:t>. Interventions that establish trust and provide reassurance, advice or a referral by the case worker may resolve such a problem. An emergency is a sudden, pressing necessity, such as when a life is in danger because of an accident, a suicide attempt, or family violence. An </w:t>
      </w:r>
      <w:hyperlink r:id="rId10" w:tgtFrame="_blank" w:history="1">
        <w:r w:rsidRPr="004A2EC4">
          <w:rPr>
            <w:rFonts w:ascii="system-ui" w:hAnsi="system-ui" w:cs="Times New Roman"/>
            <w:b/>
            <w:bCs/>
            <w:i/>
            <w:iCs/>
            <w:color w:val="008EE2"/>
            <w:sz w:val="21"/>
            <w:szCs w:val="21"/>
            <w:u w:val="single"/>
          </w:rPr>
          <w:t>emergency</w:t>
        </w:r>
      </w:hyperlink>
      <w:r w:rsidRPr="004A2EC4">
        <w:rPr>
          <w:rFonts w:ascii="system-ui" w:hAnsi="system-ui" w:cs="Times New Roman"/>
          <w:color w:val="2D3B45"/>
          <w:sz w:val="21"/>
          <w:szCs w:val="21"/>
        </w:rPr>
        <w:t> requires immediate attention by law enforcement, CPS, or other professionals trained to respond to life-threatening events. If a situation can wait 24 to 72 hours for a response, without placing an individual or a family in jeopardy, it is </w:t>
      </w:r>
      <w:hyperlink r:id="rId11" w:tgtFrame="_blank" w:history="1">
        <w:r w:rsidRPr="004A2EC4">
          <w:rPr>
            <w:rFonts w:ascii="system-ui" w:hAnsi="system-ui" w:cs="Times New Roman"/>
            <w:b/>
            <w:bCs/>
            <w:i/>
            <w:iCs/>
            <w:color w:val="008EE2"/>
            <w:sz w:val="21"/>
            <w:szCs w:val="21"/>
            <w:u w:val="single"/>
          </w:rPr>
          <w:t>a crisis not an emergency</w:t>
        </w:r>
      </w:hyperlink>
      <w:r w:rsidRPr="004A2EC4">
        <w:rPr>
          <w:rFonts w:ascii="system-ui" w:hAnsi="system-ui" w:cs="Times New Roman"/>
          <w:color w:val="2D3B45"/>
          <w:sz w:val="21"/>
          <w:szCs w:val="21"/>
        </w:rPr>
        <w:t>. Everyone has experiences that make them feel upset, disappointed, or fatigued. When these types of feelings are combined with certain life events or situations, they often lead to mounting tension and stress. There are several situations that </w:t>
      </w:r>
      <w:hyperlink r:id="rId12" w:tgtFrame="_blank" w:history="1">
        <w:r w:rsidRPr="004A2EC4">
          <w:rPr>
            <w:rFonts w:ascii="system-ui" w:hAnsi="system-ui" w:cs="Times New Roman"/>
            <w:b/>
            <w:bCs/>
            <w:i/>
            <w:iCs/>
            <w:color w:val="008EE2"/>
            <w:sz w:val="21"/>
            <w:szCs w:val="21"/>
            <w:u w:val="single"/>
          </w:rPr>
          <w:t>causes people to experience emotional distress.</w:t>
        </w:r>
      </w:hyperlink>
      <w:r w:rsidRPr="004A2EC4">
        <w:rPr>
          <w:rFonts w:ascii="system-ui" w:hAnsi="system-ui" w:cs="Times New Roman"/>
          <w:color w:val="2D3B45"/>
          <w:sz w:val="21"/>
          <w:szCs w:val="21"/>
        </w:rPr>
        <w:t>Family, economic, and community situations and significant life events and natural disasters are common circumstances that hurl people into situations that are oftentimes unmanageable.</w:t>
      </w:r>
    </w:p>
    <w:p w:rsidR="004A2EC4" w:rsidRPr="004A2EC4" w:rsidRDefault="004A2EC4" w:rsidP="004A2EC4">
      <w:pPr>
        <w:spacing w:before="100" w:beforeAutospacing="1" w:after="100" w:afterAutospacing="1"/>
        <w:outlineLvl w:val="2"/>
        <w:rPr>
          <w:rFonts w:ascii="system-ui" w:eastAsia="Times New Roman" w:hAnsi="system-ui" w:cs="Times New Roman"/>
          <w:color w:val="2D3B45"/>
          <w:sz w:val="27"/>
          <w:szCs w:val="27"/>
        </w:rPr>
      </w:pPr>
      <w:r w:rsidRPr="004A2EC4">
        <w:rPr>
          <w:rFonts w:ascii="system-ui" w:eastAsia="Times New Roman" w:hAnsi="system-ui" w:cs="Times New Roman"/>
          <w:b/>
          <w:bCs/>
          <w:color w:val="2D3B45"/>
          <w:sz w:val="27"/>
          <w:szCs w:val="27"/>
        </w:rPr>
        <w:t>The Instructions</w:t>
      </w:r>
    </w:p>
    <w:p w:rsidR="004A2EC4" w:rsidRPr="004A2EC4" w:rsidRDefault="004A2EC4" w:rsidP="004A2EC4">
      <w:pPr>
        <w:numPr>
          <w:ilvl w:val="0"/>
          <w:numId w:val="1"/>
        </w:numPr>
        <w:spacing w:before="100" w:beforeAutospacing="1" w:after="100" w:afterAutospacing="1"/>
        <w:rPr>
          <w:rFonts w:ascii="system-ui" w:eastAsia="Times New Roman" w:hAnsi="system-ui" w:cs="Times New Roman"/>
          <w:color w:val="2D3B45"/>
          <w:sz w:val="21"/>
          <w:szCs w:val="21"/>
        </w:rPr>
      </w:pPr>
      <w:r w:rsidRPr="004A2EC4">
        <w:rPr>
          <w:rFonts w:ascii="system-ui" w:eastAsia="Times New Roman" w:hAnsi="system-ui" w:cs="Times New Roman"/>
          <w:color w:val="2D3B45"/>
          <w:sz w:val="21"/>
          <w:szCs w:val="21"/>
        </w:rPr>
        <w:t>Watch the "Crisis Counseling Skills" video </w:t>
      </w:r>
      <w:hyperlink r:id="rId13" w:tgtFrame="_blank" w:history="1">
        <w:r w:rsidRPr="004A2EC4">
          <w:rPr>
            <w:rFonts w:ascii="system-ui" w:eastAsia="Times New Roman" w:hAnsi="system-ui" w:cs="Times New Roman"/>
            <w:b/>
            <w:bCs/>
            <w:i/>
            <w:iCs/>
            <w:color w:val="008EE2"/>
            <w:sz w:val="21"/>
            <w:szCs w:val="21"/>
            <w:u w:val="single"/>
          </w:rPr>
          <w:t>here.</w:t>
        </w:r>
      </w:hyperlink>
      <w:r w:rsidRPr="004A2EC4">
        <w:rPr>
          <w:rFonts w:ascii="system-ui" w:eastAsia="Times New Roman" w:hAnsi="system-ui" w:cs="Times New Roman"/>
          <w:b/>
          <w:bCs/>
          <w:i/>
          <w:iCs/>
          <w:color w:val="2D3B45"/>
          <w:sz w:val="21"/>
          <w:szCs w:val="21"/>
        </w:rPr>
        <w:t> </w:t>
      </w:r>
    </w:p>
    <w:p w:rsidR="004A2EC4" w:rsidRPr="004A2EC4" w:rsidRDefault="004A2EC4" w:rsidP="004A2EC4">
      <w:pPr>
        <w:numPr>
          <w:ilvl w:val="0"/>
          <w:numId w:val="1"/>
        </w:numPr>
        <w:spacing w:before="100" w:beforeAutospacing="1" w:after="100" w:afterAutospacing="1"/>
        <w:rPr>
          <w:rFonts w:ascii="system-ui" w:eastAsia="Times New Roman" w:hAnsi="system-ui" w:cs="Times New Roman"/>
          <w:color w:val="2D3B45"/>
          <w:sz w:val="21"/>
          <w:szCs w:val="21"/>
        </w:rPr>
      </w:pPr>
      <w:r w:rsidRPr="004A2EC4">
        <w:rPr>
          <w:rFonts w:ascii="system-ui" w:eastAsia="Times New Roman" w:hAnsi="system-ui" w:cs="Times New Roman"/>
          <w:color w:val="2D3B45"/>
          <w:sz w:val="21"/>
          <w:szCs w:val="21"/>
        </w:rPr>
        <w:t>Referencing the video, your textbook (</w:t>
      </w:r>
      <w:proofErr w:type="spellStart"/>
      <w:r w:rsidRPr="004A2EC4">
        <w:rPr>
          <w:rFonts w:ascii="system-ui" w:eastAsia="Times New Roman" w:hAnsi="system-ui" w:cs="Times New Roman"/>
          <w:color w:val="2D3B45"/>
          <w:sz w:val="21"/>
          <w:szCs w:val="21"/>
        </w:rPr>
        <w:t>pgs</w:t>
      </w:r>
      <w:proofErr w:type="spellEnd"/>
      <w:r w:rsidRPr="004A2EC4">
        <w:rPr>
          <w:rFonts w:ascii="system-ui" w:eastAsia="Times New Roman" w:hAnsi="system-ui" w:cs="Times New Roman"/>
          <w:color w:val="2D3B45"/>
          <w:sz w:val="21"/>
          <w:szCs w:val="21"/>
        </w:rPr>
        <w:t>. 184-187), and other </w:t>
      </w:r>
      <w:hyperlink r:id="rId14" w:tgtFrame="_blank" w:history="1">
        <w:r w:rsidRPr="004A2EC4">
          <w:rPr>
            <w:rFonts w:ascii="system-ui" w:eastAsia="Times New Roman" w:hAnsi="system-ui" w:cs="Times New Roman"/>
            <w:b/>
            <w:bCs/>
            <w:i/>
            <w:iCs/>
            <w:color w:val="008EE2"/>
            <w:sz w:val="21"/>
            <w:szCs w:val="21"/>
            <w:u w:val="single"/>
          </w:rPr>
          <w:t>resources</w:t>
        </w:r>
      </w:hyperlink>
      <w:r w:rsidRPr="004A2EC4">
        <w:rPr>
          <w:rFonts w:ascii="system-ui" w:eastAsia="Times New Roman" w:hAnsi="system-ui" w:cs="Times New Roman"/>
          <w:color w:val="2D3B45"/>
          <w:sz w:val="21"/>
          <w:szCs w:val="21"/>
        </w:rPr>
        <w:t>, discuss what a crisis is and how it is different from a problem.</w:t>
      </w:r>
    </w:p>
    <w:p w:rsidR="004A2EC4" w:rsidRPr="004A2EC4" w:rsidRDefault="004A2EC4" w:rsidP="004A2EC4">
      <w:pPr>
        <w:numPr>
          <w:ilvl w:val="0"/>
          <w:numId w:val="1"/>
        </w:numPr>
        <w:spacing w:before="100" w:beforeAutospacing="1" w:after="100" w:afterAutospacing="1"/>
        <w:rPr>
          <w:rFonts w:ascii="system-ui" w:eastAsia="Times New Roman" w:hAnsi="system-ui" w:cs="Times New Roman"/>
          <w:color w:val="2D3B45"/>
          <w:sz w:val="21"/>
          <w:szCs w:val="21"/>
        </w:rPr>
      </w:pPr>
      <w:r w:rsidRPr="004A2EC4">
        <w:rPr>
          <w:rFonts w:ascii="system-ui" w:eastAsia="Times New Roman" w:hAnsi="system-ui" w:cs="Times New Roman"/>
          <w:color w:val="2D3B45"/>
          <w:sz w:val="21"/>
          <w:szCs w:val="21"/>
        </w:rPr>
        <w:t>How might you, as a helping professional, best listen and respond to a client in crisis?</w:t>
      </w:r>
    </w:p>
    <w:p w:rsidR="004A2EC4" w:rsidRPr="004A2EC4" w:rsidRDefault="004A2EC4" w:rsidP="004A2EC4">
      <w:pPr>
        <w:numPr>
          <w:ilvl w:val="0"/>
          <w:numId w:val="1"/>
        </w:numPr>
        <w:spacing w:before="100" w:beforeAutospacing="1" w:after="100" w:afterAutospacing="1"/>
        <w:rPr>
          <w:rFonts w:ascii="system-ui" w:eastAsia="Times New Roman" w:hAnsi="system-ui" w:cs="Times New Roman"/>
          <w:color w:val="2D3B45"/>
          <w:sz w:val="21"/>
          <w:szCs w:val="21"/>
        </w:rPr>
      </w:pPr>
      <w:r w:rsidRPr="004A2EC4">
        <w:rPr>
          <w:rFonts w:ascii="system-ui" w:eastAsia="Times New Roman" w:hAnsi="system-ui" w:cs="Times New Roman"/>
          <w:color w:val="2D3B45"/>
          <w:sz w:val="21"/>
          <w:szCs w:val="21"/>
        </w:rPr>
        <w:t>Your submission word count is 300 - 500 words.</w:t>
      </w:r>
    </w:p>
    <w:p w:rsidR="004A2EC4" w:rsidRPr="004A2EC4" w:rsidRDefault="004A2EC4" w:rsidP="004A2EC4">
      <w:pPr>
        <w:spacing w:before="100" w:beforeAutospacing="1" w:after="100" w:afterAutospacing="1"/>
        <w:outlineLvl w:val="2"/>
        <w:rPr>
          <w:rFonts w:ascii="system-ui" w:eastAsia="Times New Roman" w:hAnsi="system-ui" w:cs="Times New Roman"/>
          <w:color w:val="2D3B45"/>
          <w:sz w:val="27"/>
          <w:szCs w:val="27"/>
        </w:rPr>
      </w:pPr>
      <w:r w:rsidRPr="004A2EC4">
        <w:rPr>
          <w:rFonts w:ascii="system-ui" w:eastAsia="Times New Roman" w:hAnsi="system-ui" w:cs="Times New Roman"/>
          <w:b/>
          <w:bCs/>
          <w:color w:val="2D3B45"/>
          <w:sz w:val="27"/>
          <w:szCs w:val="27"/>
        </w:rPr>
        <w:t>Note:</w:t>
      </w:r>
    </w:p>
    <w:p w:rsidR="004A2EC4" w:rsidRPr="004A2EC4" w:rsidRDefault="004A2EC4" w:rsidP="004A2EC4">
      <w:pPr>
        <w:numPr>
          <w:ilvl w:val="0"/>
          <w:numId w:val="2"/>
        </w:numPr>
        <w:spacing w:before="100" w:beforeAutospacing="1" w:after="100" w:afterAutospacing="1"/>
        <w:rPr>
          <w:rFonts w:ascii="system-ui" w:eastAsia="Times New Roman" w:hAnsi="system-ui" w:cs="Times New Roman"/>
          <w:color w:val="2D3B45"/>
          <w:sz w:val="21"/>
          <w:szCs w:val="21"/>
        </w:rPr>
      </w:pPr>
    </w:p>
    <w:p w:rsidR="004A2EC4" w:rsidRPr="004A2EC4" w:rsidRDefault="004A2EC4" w:rsidP="004A2EC4">
      <w:pPr>
        <w:numPr>
          <w:ilvl w:val="1"/>
          <w:numId w:val="2"/>
        </w:numPr>
        <w:spacing w:before="100" w:beforeAutospacing="1" w:after="100" w:afterAutospacing="1"/>
        <w:rPr>
          <w:rFonts w:ascii="system-ui" w:eastAsia="Times New Roman" w:hAnsi="system-ui" w:cs="Times New Roman"/>
          <w:color w:val="2D3B45"/>
          <w:sz w:val="21"/>
          <w:szCs w:val="21"/>
        </w:rPr>
      </w:pPr>
      <w:r w:rsidRPr="004A2EC4">
        <w:rPr>
          <w:rFonts w:ascii="system-ui" w:eastAsia="Times New Roman" w:hAnsi="system-ui" w:cs="Times New Roman"/>
          <w:color w:val="2D3B45"/>
          <w:sz w:val="21"/>
          <w:szCs w:val="21"/>
        </w:rPr>
        <w:t>You must submit a post BEFORE you can see your classmates posts. </w:t>
      </w:r>
    </w:p>
    <w:p w:rsidR="004A2EC4" w:rsidRPr="004A2EC4" w:rsidRDefault="004A2EC4" w:rsidP="004A2EC4">
      <w:pPr>
        <w:numPr>
          <w:ilvl w:val="1"/>
          <w:numId w:val="2"/>
        </w:numPr>
        <w:spacing w:before="100" w:beforeAutospacing="1" w:after="100" w:afterAutospacing="1"/>
        <w:rPr>
          <w:rFonts w:ascii="system-ui" w:eastAsia="Times New Roman" w:hAnsi="system-ui" w:cs="Times New Roman"/>
          <w:color w:val="2D3B45"/>
          <w:sz w:val="21"/>
          <w:szCs w:val="21"/>
        </w:rPr>
      </w:pPr>
      <w:r w:rsidRPr="004A2EC4">
        <w:rPr>
          <w:rFonts w:ascii="system-ui" w:eastAsia="Times New Roman" w:hAnsi="system-ui" w:cs="Times New Roman"/>
          <w:color w:val="2D3B45"/>
          <w:sz w:val="21"/>
          <w:szCs w:val="21"/>
        </w:rPr>
        <w:t>Your replies to your classmates should consist of a complete thought that contributes to the dialogue and furthers the discussion. "I agree" or "I like what you said" does not meet this criteria.</w:t>
      </w:r>
    </w:p>
    <w:p w:rsidR="004A2EC4" w:rsidRPr="004A2EC4" w:rsidRDefault="004A2EC4" w:rsidP="004A2EC4">
      <w:pPr>
        <w:numPr>
          <w:ilvl w:val="1"/>
          <w:numId w:val="2"/>
        </w:numPr>
        <w:spacing w:before="100" w:beforeAutospacing="1" w:after="100" w:afterAutospacing="1"/>
        <w:rPr>
          <w:rFonts w:ascii="system-ui" w:eastAsia="Times New Roman" w:hAnsi="system-ui" w:cs="Times New Roman"/>
          <w:color w:val="2D3B45"/>
          <w:sz w:val="21"/>
          <w:szCs w:val="21"/>
        </w:rPr>
      </w:pPr>
      <w:r w:rsidRPr="004A2EC4">
        <w:rPr>
          <w:rFonts w:ascii="system-ui" w:eastAsia="Times New Roman" w:hAnsi="system-ui" w:cs="Times New Roman"/>
          <w:color w:val="2D3B45"/>
          <w:sz w:val="21"/>
          <w:szCs w:val="21"/>
        </w:rPr>
        <w:t>There are no right or wrong responses, so share your knowledge, insights and thoughts freely, but please be </w:t>
      </w:r>
      <w:r w:rsidRPr="004A2EC4">
        <w:rPr>
          <w:rFonts w:ascii="system-ui" w:eastAsia="Times New Roman" w:hAnsi="system-ui" w:cs="Times New Roman"/>
          <w:b/>
          <w:bCs/>
          <w:i/>
          <w:iCs/>
          <w:color w:val="2D3B45"/>
          <w:sz w:val="21"/>
          <w:szCs w:val="21"/>
        </w:rPr>
        <w:t>respectful to one another </w:t>
      </w:r>
      <w:r w:rsidRPr="004A2EC4">
        <w:rPr>
          <w:rFonts w:ascii="system-ui" w:eastAsia="Times New Roman" w:hAnsi="system-ui" w:cs="Times New Roman"/>
          <w:color w:val="2D3B45"/>
          <w:sz w:val="21"/>
          <w:szCs w:val="21"/>
        </w:rPr>
        <w:t>as you explore and discuss your ideas. </w:t>
      </w:r>
    </w:p>
    <w:p w:rsidR="004A2EC4" w:rsidRPr="004A2EC4" w:rsidRDefault="004A2EC4" w:rsidP="004A2EC4">
      <w:pPr>
        <w:numPr>
          <w:ilvl w:val="1"/>
          <w:numId w:val="2"/>
        </w:numPr>
        <w:spacing w:before="100" w:beforeAutospacing="1" w:after="100" w:afterAutospacing="1"/>
        <w:rPr>
          <w:rFonts w:ascii="system-ui" w:eastAsia="Times New Roman" w:hAnsi="system-ui" w:cs="Times New Roman"/>
          <w:color w:val="2D3B45"/>
          <w:sz w:val="21"/>
          <w:szCs w:val="21"/>
        </w:rPr>
      </w:pPr>
      <w:r w:rsidRPr="004A2EC4">
        <w:rPr>
          <w:rFonts w:ascii="system-ui" w:eastAsia="Times New Roman" w:hAnsi="system-ui" w:cs="Times New Roman"/>
          <w:color w:val="2D3B45"/>
          <w:sz w:val="21"/>
          <w:szCs w:val="21"/>
        </w:rPr>
        <w:t>See the discussion rubric (in rubric link on the navigation bar) for grading criteria.</w:t>
      </w:r>
    </w:p>
    <w:p w:rsidR="004A2EC4" w:rsidRPr="004A2EC4" w:rsidRDefault="004A2EC4" w:rsidP="004A2EC4">
      <w:pPr>
        <w:numPr>
          <w:ilvl w:val="1"/>
          <w:numId w:val="2"/>
        </w:numPr>
        <w:spacing w:before="100" w:beforeAutospacing="1" w:after="100" w:afterAutospacing="1"/>
        <w:rPr>
          <w:rFonts w:ascii="system-ui" w:eastAsia="Times New Roman" w:hAnsi="system-ui" w:cs="Times New Roman"/>
          <w:color w:val="2D3B45"/>
          <w:sz w:val="21"/>
          <w:szCs w:val="21"/>
        </w:rPr>
      </w:pPr>
      <w:r w:rsidRPr="004A2EC4">
        <w:rPr>
          <w:rFonts w:ascii="system-ui" w:eastAsia="Times New Roman" w:hAnsi="system-ui" w:cs="Times New Roman"/>
          <w:color w:val="2D3B45"/>
          <w:sz w:val="21"/>
          <w:szCs w:val="21"/>
        </w:rPr>
        <w:t>Discussion is due on Sunday November 7, 2021 at 11:59pm.</w:t>
      </w:r>
    </w:p>
    <w:p w:rsidR="004A2EC4" w:rsidRPr="004A2EC4" w:rsidRDefault="004A2EC4" w:rsidP="004A2EC4">
      <w:pPr>
        <w:spacing w:before="100" w:beforeAutospacing="1" w:after="100" w:afterAutospacing="1"/>
        <w:outlineLvl w:val="3"/>
        <w:rPr>
          <w:rFonts w:ascii="system-ui" w:eastAsia="Times New Roman" w:hAnsi="system-ui" w:cs="Times New Roman"/>
          <w:color w:val="2D3B45"/>
          <w:sz w:val="21"/>
          <w:szCs w:val="21"/>
        </w:rPr>
      </w:pPr>
      <w:r w:rsidRPr="004A2EC4">
        <w:rPr>
          <w:rFonts w:ascii="system-ui" w:eastAsia="Times New Roman" w:hAnsi="system-ui" w:cs="Times New Roman"/>
          <w:color w:val="2D3B45"/>
          <w:sz w:val="21"/>
          <w:szCs w:val="21"/>
        </w:rPr>
        <w:t>Click the </w:t>
      </w:r>
      <w:r w:rsidRPr="004A2EC4">
        <w:rPr>
          <w:rFonts w:ascii="system-ui" w:eastAsia="Times New Roman" w:hAnsi="system-ui" w:cs="Times New Roman"/>
          <w:b/>
          <w:bCs/>
          <w:color w:val="2D3B45"/>
          <w:sz w:val="21"/>
          <w:szCs w:val="21"/>
        </w:rPr>
        <w:t>Next</w:t>
      </w:r>
      <w:r w:rsidRPr="004A2EC4">
        <w:rPr>
          <w:rFonts w:ascii="system-ui" w:eastAsia="Times New Roman" w:hAnsi="system-ui" w:cs="Times New Roman"/>
          <w:color w:val="2D3B45"/>
          <w:sz w:val="21"/>
          <w:szCs w:val="21"/>
        </w:rPr>
        <w:t> ▶ button</w:t>
      </w:r>
    </w:p>
    <w:p w:rsidR="008A1DAE" w:rsidRDefault="008A1DAE" w:rsidP="00EF3FEB">
      <w:pPr>
        <w:spacing w:before="100" w:beforeAutospacing="1" w:after="100" w:afterAutospacing="1"/>
        <w:outlineLvl w:val="1"/>
        <w:divId w:val="34085157"/>
        <w:rPr>
          <w:rFonts w:ascii="system-ui" w:eastAsia="Times New Roman" w:hAnsi="system-ui" w:cs="Times New Roman"/>
          <w:b/>
          <w:bCs/>
          <w:color w:val="2D3B45"/>
          <w:sz w:val="36"/>
          <w:szCs w:val="36"/>
        </w:rPr>
      </w:pPr>
    </w:p>
    <w:p w:rsidR="00EF3FEB" w:rsidRPr="00EF3FEB" w:rsidRDefault="00EF3FEB" w:rsidP="00EF3FEB">
      <w:pPr>
        <w:spacing w:before="100" w:beforeAutospacing="1" w:after="100" w:afterAutospacing="1"/>
        <w:outlineLvl w:val="1"/>
        <w:divId w:val="34085157"/>
        <w:rPr>
          <w:rFonts w:ascii="system-ui" w:eastAsia="Times New Roman" w:hAnsi="system-ui" w:cs="Times New Roman"/>
          <w:color w:val="2D3B45"/>
          <w:sz w:val="36"/>
          <w:szCs w:val="36"/>
        </w:rPr>
      </w:pPr>
    </w:p>
    <w:p w:rsidR="00EF3FEB" w:rsidRPr="00EF3FEB" w:rsidRDefault="00EF3FEB" w:rsidP="00EF3FEB">
      <w:pPr>
        <w:spacing w:before="100" w:beforeAutospacing="1" w:after="100" w:afterAutospacing="1"/>
        <w:outlineLvl w:val="1"/>
        <w:divId w:val="34085157"/>
        <w:rPr>
          <w:rFonts w:ascii="system-ui" w:eastAsia="Times New Roman" w:hAnsi="system-ui" w:cs="Times New Roman"/>
          <w:color w:val="2D3B45"/>
          <w:sz w:val="36"/>
          <w:szCs w:val="36"/>
        </w:rPr>
      </w:pPr>
      <w:r w:rsidRPr="00EF3FEB">
        <w:rPr>
          <w:rFonts w:ascii="system-ui" w:eastAsia="Times New Roman" w:hAnsi="system-ui" w:cs="Times New Roman"/>
          <w:noProof/>
          <w:color w:val="2D3B45"/>
          <w:sz w:val="36"/>
          <w:szCs w:val="36"/>
        </w:rPr>
        <w:drawing>
          <wp:inline distT="0" distB="0" distL="0" distR="0" wp14:anchorId="5447C441" wp14:editId="37E06787">
            <wp:extent cx="11494135" cy="3775710"/>
            <wp:effectExtent l="0" t="0" r="0" b="0"/>
            <wp:docPr id="3" name="Picture 3" descr="in an effort to do a group project, suzy calls calvin a doofus by suzy.  he calls her a nimrod. she doesn't like t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 an effort to do a group project, suzy calls calvin a doofus by suzy.  he calls her a nimrod. she doesn't like tha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94135" cy="3775710"/>
                    </a:xfrm>
                    <a:prstGeom prst="rect">
                      <a:avLst/>
                    </a:prstGeom>
                    <a:noFill/>
                    <a:ln>
                      <a:noFill/>
                    </a:ln>
                  </pic:spPr>
                </pic:pic>
              </a:graphicData>
            </a:graphic>
          </wp:inline>
        </w:drawing>
      </w:r>
    </w:p>
    <w:p w:rsidR="00EF3FEB" w:rsidRPr="00EF3FEB" w:rsidRDefault="00EF3FEB" w:rsidP="00EF3FEB">
      <w:pPr>
        <w:spacing w:before="100" w:beforeAutospacing="1" w:after="100" w:afterAutospacing="1"/>
        <w:divId w:val="34085157"/>
        <w:rPr>
          <w:rFonts w:ascii="system-ui" w:hAnsi="system-ui" w:cs="Times New Roman"/>
          <w:color w:val="2D3B45"/>
          <w:sz w:val="21"/>
          <w:szCs w:val="21"/>
        </w:rPr>
      </w:pPr>
      <w:r w:rsidRPr="00EF3FEB">
        <w:rPr>
          <w:rFonts w:ascii="system-ui" w:hAnsi="system-ui" w:cs="Times New Roman"/>
          <w:i/>
          <w:iCs/>
          <w:color w:val="2D3B45"/>
          <w:sz w:val="21"/>
          <w:szCs w:val="21"/>
        </w:rPr>
        <w:t>                                                  "If you want to lift yourself up, lift up someone else." </w:t>
      </w:r>
      <w:r w:rsidRPr="00EF3FEB">
        <w:rPr>
          <w:rFonts w:ascii="system-ui" w:hAnsi="system-ui" w:cs="Times New Roman"/>
          <w:color w:val="2D3B45"/>
          <w:sz w:val="21"/>
          <w:szCs w:val="21"/>
        </w:rPr>
        <w:t>– Booker T. Washington                             </w:t>
      </w:r>
    </w:p>
    <w:p w:rsidR="00EF3FEB" w:rsidRPr="00EF3FEB" w:rsidRDefault="00EF3FEB" w:rsidP="00EF3FEB">
      <w:pPr>
        <w:spacing w:before="100" w:beforeAutospacing="1" w:after="100" w:afterAutospacing="1"/>
        <w:outlineLvl w:val="2"/>
        <w:divId w:val="34085157"/>
        <w:rPr>
          <w:rFonts w:ascii="system-ui" w:eastAsia="Times New Roman" w:hAnsi="system-ui" w:cs="Times New Roman"/>
          <w:color w:val="2D3B45"/>
          <w:sz w:val="27"/>
          <w:szCs w:val="27"/>
        </w:rPr>
      </w:pPr>
      <w:r w:rsidRPr="00EF3FEB">
        <w:rPr>
          <w:rFonts w:ascii="system-ui" w:eastAsia="Times New Roman" w:hAnsi="system-ui" w:cs="Times New Roman"/>
          <w:b/>
          <w:bCs/>
          <w:color w:val="2D3B45"/>
          <w:sz w:val="27"/>
          <w:szCs w:val="27"/>
        </w:rPr>
        <w:t>Food For Thought...</w:t>
      </w:r>
    </w:p>
    <w:p w:rsidR="00EF3FEB" w:rsidRPr="00EF3FEB" w:rsidRDefault="00EF3FEB" w:rsidP="00EF3FEB">
      <w:pPr>
        <w:spacing w:before="100" w:beforeAutospacing="1" w:after="100" w:afterAutospacing="1"/>
        <w:divId w:val="34085157"/>
        <w:rPr>
          <w:rFonts w:ascii="system-ui" w:hAnsi="system-ui" w:cs="Times New Roman"/>
          <w:color w:val="2D3B45"/>
          <w:sz w:val="21"/>
          <w:szCs w:val="21"/>
        </w:rPr>
      </w:pPr>
      <w:r w:rsidRPr="00EF3FEB">
        <w:rPr>
          <w:rFonts w:ascii="system-ui" w:hAnsi="system-ui" w:cs="Times New Roman"/>
          <w:color w:val="2D3B45"/>
          <w:sz w:val="21"/>
          <w:szCs w:val="21"/>
        </w:rPr>
        <w:t>Being aware of unhealthy patterns of interaction. It is always a good time to begin disrupting unhealthy cycles and create healthier ones.</w:t>
      </w:r>
    </w:p>
    <w:p w:rsidR="00EF3FEB" w:rsidRPr="00EF3FEB" w:rsidRDefault="00EF3FEB" w:rsidP="00EF3FEB">
      <w:pPr>
        <w:spacing w:before="100" w:beforeAutospacing="1" w:after="100" w:afterAutospacing="1"/>
        <w:divId w:val="34085157"/>
        <w:rPr>
          <w:rFonts w:ascii="system-ui" w:hAnsi="system-ui" w:cs="Times New Roman"/>
          <w:color w:val="2D3B45"/>
          <w:sz w:val="21"/>
          <w:szCs w:val="21"/>
        </w:rPr>
      </w:pPr>
      <w:r w:rsidRPr="00EF3FEB">
        <w:rPr>
          <w:rFonts w:ascii="system-ui" w:hAnsi="system-ui" w:cs="Times New Roman"/>
          <w:i/>
          <w:iCs/>
          <w:color w:val="2D3B45"/>
          <w:sz w:val="21"/>
          <w:szCs w:val="21"/>
        </w:rPr>
        <w:t>Think about this statement as you complete the rest of the assignment. Make sure you follow "The Discussion Instructions."</w:t>
      </w:r>
    </w:p>
    <w:p w:rsidR="00EF3FEB" w:rsidRPr="00EF3FEB" w:rsidRDefault="00EF3FEB" w:rsidP="00EF3FEB">
      <w:pPr>
        <w:spacing w:before="100" w:beforeAutospacing="1" w:after="100" w:afterAutospacing="1"/>
        <w:outlineLvl w:val="2"/>
        <w:divId w:val="34085157"/>
        <w:rPr>
          <w:rFonts w:ascii="system-ui" w:eastAsia="Times New Roman" w:hAnsi="system-ui" w:cs="Times New Roman"/>
          <w:color w:val="2D3B45"/>
          <w:sz w:val="27"/>
          <w:szCs w:val="27"/>
        </w:rPr>
      </w:pPr>
      <w:r w:rsidRPr="00EF3FEB">
        <w:rPr>
          <w:rFonts w:ascii="system-ui" w:eastAsia="Times New Roman" w:hAnsi="system-ui" w:cs="Times New Roman"/>
          <w:b/>
          <w:bCs/>
          <w:color w:val="2D3B45"/>
          <w:sz w:val="27"/>
          <w:szCs w:val="27"/>
        </w:rPr>
        <w:t>The Prompt</w:t>
      </w:r>
    </w:p>
    <w:p w:rsidR="00EF3FEB" w:rsidRPr="00EF3FEB" w:rsidRDefault="00EF3FEB" w:rsidP="00EF3FEB">
      <w:pPr>
        <w:spacing w:before="100" w:beforeAutospacing="1" w:after="100" w:afterAutospacing="1"/>
        <w:divId w:val="2045204046"/>
        <w:rPr>
          <w:rFonts w:ascii="system-ui" w:hAnsi="system-ui" w:cs="Times New Roman"/>
          <w:color w:val="2D3B45"/>
          <w:sz w:val="21"/>
          <w:szCs w:val="21"/>
        </w:rPr>
      </w:pPr>
      <w:hyperlink r:id="rId16" w:tgtFrame="_blank" w:history="1">
        <w:r w:rsidRPr="00EF3FEB">
          <w:rPr>
            <w:rFonts w:ascii="system-ui" w:hAnsi="system-ui" w:cs="Times New Roman"/>
            <w:b/>
            <w:bCs/>
            <w:color w:val="008EE2"/>
            <w:sz w:val="24"/>
            <w:szCs w:val="24"/>
            <w:u w:val="single"/>
          </w:rPr>
          <w:t>C</w:t>
        </w:r>
        <w:r w:rsidRPr="00EF3FEB">
          <w:rPr>
            <w:rFonts w:ascii="system-ui" w:hAnsi="system-ui" w:cs="Times New Roman"/>
            <w:b/>
            <w:bCs/>
            <w:i/>
            <w:iCs/>
            <w:color w:val="008EE2"/>
            <w:sz w:val="24"/>
            <w:szCs w:val="24"/>
            <w:u w:val="single"/>
          </w:rPr>
          <w:t>o-occurring disorders</w:t>
        </w:r>
      </w:hyperlink>
      <w:r w:rsidRPr="00EF3FEB">
        <w:rPr>
          <w:rFonts w:ascii="system-ui" w:hAnsi="system-ui" w:cs="Times New Roman"/>
          <w:color w:val="2D3B45"/>
          <w:sz w:val="24"/>
          <w:szCs w:val="24"/>
        </w:rPr>
        <w:t> means simultaneously having a mental health disorder and a substance use disorder. Although these illnesses are common, recurrent, and often serious, they are, nonetheless, treatable and manageable (</w:t>
      </w:r>
      <w:hyperlink r:id="rId17" w:tgtFrame="_blank" w:history="1">
        <w:r w:rsidRPr="00EF3FEB">
          <w:rPr>
            <w:rFonts w:ascii="system-ui" w:hAnsi="system-ui" w:cs="Times New Roman"/>
            <w:b/>
            <w:bCs/>
            <w:i/>
            <w:iCs/>
            <w:color w:val="008EE2"/>
            <w:sz w:val="24"/>
            <w:szCs w:val="24"/>
            <w:u w:val="single"/>
          </w:rPr>
          <w:t>SAMHSA.gov</w:t>
        </w:r>
      </w:hyperlink>
      <w:r w:rsidRPr="00EF3FEB">
        <w:rPr>
          <w:rFonts w:ascii="system-ui" w:hAnsi="system-ui" w:cs="Times New Roman"/>
          <w:color w:val="2D3B45"/>
          <w:sz w:val="24"/>
          <w:szCs w:val="24"/>
        </w:rPr>
        <w:t>). The </w:t>
      </w:r>
      <w:hyperlink r:id="rId18" w:tgtFrame="_blank" w:history="1">
        <w:r w:rsidRPr="00EF3FEB">
          <w:rPr>
            <w:rFonts w:ascii="system-ui" w:hAnsi="system-ui" w:cs="Times New Roman"/>
            <w:b/>
            <w:bCs/>
            <w:i/>
            <w:iCs/>
            <w:color w:val="008EE2"/>
            <w:sz w:val="24"/>
            <w:szCs w:val="24"/>
            <w:u w:val="single"/>
          </w:rPr>
          <w:t>purpose of co-occurring disorders groups</w:t>
        </w:r>
      </w:hyperlink>
      <w:r w:rsidRPr="00EF3FEB">
        <w:rPr>
          <w:rFonts w:ascii="system-ui" w:hAnsi="system-ui" w:cs="Times New Roman"/>
          <w:color w:val="2D3B45"/>
          <w:sz w:val="24"/>
          <w:szCs w:val="24"/>
        </w:rPr>
        <w:t> is to improve clients' health and wellness and help them achieve their full potential. In these co-occurring groups, clients' get to help others while continuing to help themselves. This is accomplished through providing a non-judgmental peer-supported setting. With proper support, </w:t>
      </w:r>
      <w:hyperlink r:id="rId19" w:tgtFrame="_blank" w:history="1">
        <w:r w:rsidRPr="00EF3FEB">
          <w:rPr>
            <w:rFonts w:ascii="system-ui" w:hAnsi="system-ui" w:cs="Times New Roman"/>
            <w:b/>
            <w:bCs/>
            <w:i/>
            <w:iCs/>
            <w:color w:val="008EE2"/>
            <w:sz w:val="24"/>
            <w:szCs w:val="24"/>
            <w:u w:val="single"/>
          </w:rPr>
          <w:t>people with co-occurring disorders are able to live</w:t>
        </w:r>
      </w:hyperlink>
      <w:r w:rsidRPr="00EF3FEB">
        <w:rPr>
          <w:rFonts w:ascii="system-ui" w:hAnsi="system-ui" w:cs="Times New Roman"/>
          <w:color w:val="2D3B45"/>
          <w:sz w:val="24"/>
          <w:szCs w:val="24"/>
        </w:rPr>
        <w:t> healthy, happy lives in longterm recovery. Individuals who participate in a co-</w:t>
      </w:r>
      <w:r w:rsidRPr="00EF3FEB">
        <w:rPr>
          <w:rFonts w:ascii="system-ui" w:hAnsi="system-ui" w:cs="Times New Roman"/>
          <w:color w:val="2D3B45"/>
          <w:sz w:val="24"/>
          <w:szCs w:val="24"/>
        </w:rPr>
        <w:lastRenderedPageBreak/>
        <w:t>occurring disorder group can gain education about their condition, develop coping and life management skills, participate in mentoring of peers, and stay connected to vital resources. Additionally, co-occurring groups assuage </w:t>
      </w:r>
      <w:hyperlink r:id="rId20" w:tgtFrame="_blank" w:history="1">
        <w:r w:rsidRPr="00EF3FEB">
          <w:rPr>
            <w:rFonts w:ascii="system-ui" w:hAnsi="system-ui" w:cs="Times New Roman"/>
            <w:b/>
            <w:bCs/>
            <w:i/>
            <w:iCs/>
            <w:color w:val="008EE2"/>
            <w:sz w:val="24"/>
            <w:szCs w:val="24"/>
            <w:u w:val="single"/>
          </w:rPr>
          <w:t>feelings of loneliness</w:t>
        </w:r>
      </w:hyperlink>
      <w:r w:rsidRPr="00EF3FEB">
        <w:rPr>
          <w:rFonts w:ascii="system-ui" w:hAnsi="system-ui" w:cs="Times New Roman"/>
          <w:color w:val="2D3B45"/>
          <w:sz w:val="24"/>
          <w:szCs w:val="24"/>
        </w:rPr>
        <w:t> and</w:t>
      </w:r>
      <w:r w:rsidRPr="00EF3FEB">
        <w:rPr>
          <w:rFonts w:ascii="inherit" w:hAnsi="inherit" w:cs="Times New Roman"/>
          <w:color w:val="2D3B45"/>
          <w:sz w:val="24"/>
          <w:szCs w:val="24"/>
        </w:rPr>
        <w:t> isolation, and provides a space to freely express feelings and acquire skills to live productively. It is little known that </w:t>
      </w:r>
      <w:hyperlink r:id="rId21" w:tgtFrame="_blank" w:history="1">
        <w:r w:rsidRPr="00EF3FEB">
          <w:rPr>
            <w:rFonts w:ascii="inherit" w:hAnsi="inherit" w:cs="Times New Roman"/>
            <w:b/>
            <w:bCs/>
            <w:i/>
            <w:iCs/>
            <w:color w:val="008EE2"/>
            <w:sz w:val="24"/>
            <w:szCs w:val="24"/>
            <w:u w:val="single"/>
          </w:rPr>
          <w:t>co-occurring disorders affect people from all walks of life and all age groups.</w:t>
        </w:r>
        <w:r w:rsidRPr="00EF3FEB">
          <w:rPr>
            <w:rFonts w:ascii="inherit" w:hAnsi="inherit" w:cs="Times New Roman"/>
            <w:color w:val="008EE2"/>
            <w:sz w:val="24"/>
            <w:szCs w:val="24"/>
            <w:u w:val="single"/>
          </w:rPr>
          <w:t> </w:t>
        </w:r>
      </w:hyperlink>
      <w:r w:rsidRPr="00EF3FEB">
        <w:rPr>
          <w:rFonts w:ascii="inherit" w:hAnsi="inherit" w:cs="Times New Roman"/>
          <w:color w:val="2D3B45"/>
          <w:sz w:val="24"/>
          <w:szCs w:val="24"/>
        </w:rPr>
        <w:t>(</w:t>
      </w:r>
      <w:hyperlink r:id="rId22" w:tgtFrame="_blank" w:history="1">
        <w:r w:rsidRPr="00EF3FEB">
          <w:rPr>
            <w:rFonts w:ascii="inherit" w:hAnsi="inherit" w:cs="Times New Roman"/>
            <w:b/>
            <w:bCs/>
            <w:i/>
            <w:iCs/>
            <w:color w:val="008EE2"/>
            <w:sz w:val="24"/>
            <w:szCs w:val="24"/>
            <w:u w:val="single"/>
          </w:rPr>
          <w:t>SAMHSA.gov).</w:t>
        </w:r>
      </w:hyperlink>
      <w:r w:rsidRPr="00EF3FEB">
        <w:rPr>
          <w:rFonts w:ascii="inherit" w:hAnsi="inherit" w:cs="Times New Roman"/>
          <w:color w:val="2D3B45"/>
          <w:sz w:val="24"/>
          <w:szCs w:val="24"/>
        </w:rPr>
        <w:t> Reduced distress and the development of an insightful perspective of self acceptance and understanding is also an expected outcome. Members of the LGBTQI community have</w:t>
      </w:r>
      <w:r w:rsidRPr="00EF3FEB">
        <w:rPr>
          <w:rFonts w:ascii="inherit" w:hAnsi="inherit" w:cs="Times New Roman"/>
          <w:b/>
          <w:bCs/>
          <w:i/>
          <w:iCs/>
          <w:color w:val="2D3B45"/>
          <w:sz w:val="24"/>
          <w:szCs w:val="24"/>
        </w:rPr>
        <w:t> </w:t>
      </w:r>
      <w:hyperlink r:id="rId23" w:tgtFrame="_blank" w:history="1">
        <w:r w:rsidRPr="00EF3FEB">
          <w:rPr>
            <w:rFonts w:ascii="inherit" w:hAnsi="inherit" w:cs="Times New Roman"/>
            <w:b/>
            <w:bCs/>
            <w:i/>
            <w:iCs/>
            <w:color w:val="008EE2"/>
            <w:sz w:val="24"/>
            <w:szCs w:val="24"/>
            <w:u w:val="single"/>
          </w:rPr>
          <w:t>higher rates of diagnosable substance use disorders</w:t>
        </w:r>
      </w:hyperlink>
      <w:r w:rsidRPr="00EF3FEB">
        <w:rPr>
          <w:rFonts w:ascii="inherit" w:hAnsi="inherit" w:cs="Times New Roman"/>
          <w:color w:val="2D3B45"/>
          <w:sz w:val="24"/>
          <w:szCs w:val="24"/>
        </w:rPr>
        <w:t>. More over, LGBTQI community members are </w:t>
      </w:r>
      <w:hyperlink r:id="rId24" w:tgtFrame="_blank" w:history="1">
        <w:r w:rsidRPr="00EF3FEB">
          <w:rPr>
            <w:rFonts w:ascii="inherit" w:hAnsi="inherit" w:cs="Times New Roman"/>
            <w:b/>
            <w:bCs/>
            <w:i/>
            <w:iCs/>
            <w:color w:val="008EE2"/>
            <w:sz w:val="24"/>
            <w:szCs w:val="24"/>
            <w:u w:val="single"/>
          </w:rPr>
          <w:t>twice as likely</w:t>
        </w:r>
      </w:hyperlink>
      <w:r w:rsidRPr="00EF3FEB">
        <w:rPr>
          <w:rFonts w:ascii="inherit" w:hAnsi="inherit" w:cs="Times New Roman"/>
          <w:color w:val="2D3B45"/>
          <w:sz w:val="24"/>
          <w:szCs w:val="24"/>
        </w:rPr>
        <w:t> to have a mental health disorder. Researchers are just beginning to interrogate the depth of the myriad challenges of </w:t>
      </w:r>
      <w:hyperlink r:id="rId25" w:tgtFrame="_blank" w:history="1">
        <w:r w:rsidRPr="00EF3FEB">
          <w:rPr>
            <w:rFonts w:ascii="inherit" w:hAnsi="inherit" w:cs="Times New Roman"/>
            <w:b/>
            <w:bCs/>
            <w:i/>
            <w:iCs/>
            <w:color w:val="008EE2"/>
            <w:sz w:val="24"/>
            <w:szCs w:val="24"/>
            <w:u w:val="single"/>
          </w:rPr>
          <w:t>substance abuse</w:t>
        </w:r>
      </w:hyperlink>
      <w:r w:rsidRPr="00EF3FEB">
        <w:rPr>
          <w:rFonts w:ascii="inherit" w:hAnsi="inherit" w:cs="Times New Roman"/>
          <w:color w:val="2D3B45"/>
          <w:sz w:val="24"/>
          <w:szCs w:val="24"/>
        </w:rPr>
        <w:t> and </w:t>
      </w:r>
      <w:hyperlink r:id="rId26" w:tgtFrame="_blank" w:history="1">
        <w:r w:rsidRPr="00EF3FEB">
          <w:rPr>
            <w:rFonts w:ascii="inherit" w:hAnsi="inherit" w:cs="Times New Roman"/>
            <w:b/>
            <w:bCs/>
            <w:i/>
            <w:iCs/>
            <w:color w:val="008EE2"/>
            <w:sz w:val="24"/>
            <w:szCs w:val="24"/>
            <w:u w:val="single"/>
          </w:rPr>
          <w:t>mental illness</w:t>
        </w:r>
      </w:hyperlink>
      <w:r w:rsidRPr="00EF3FEB">
        <w:rPr>
          <w:rFonts w:ascii="inherit" w:hAnsi="inherit" w:cs="Times New Roman"/>
          <w:color w:val="2D3B45"/>
          <w:sz w:val="24"/>
          <w:szCs w:val="24"/>
        </w:rPr>
        <w:t>, i.e. co-occurring disorders, in the </w:t>
      </w:r>
      <w:hyperlink r:id="rId27" w:tgtFrame="_blank" w:history="1">
        <w:r w:rsidRPr="00EF3FEB">
          <w:rPr>
            <w:rFonts w:ascii="inherit" w:hAnsi="inherit" w:cs="Times New Roman"/>
            <w:b/>
            <w:bCs/>
            <w:i/>
            <w:iCs/>
            <w:color w:val="008EE2"/>
            <w:sz w:val="24"/>
            <w:szCs w:val="24"/>
            <w:u w:val="single"/>
          </w:rPr>
          <w:t>LGBTQI community.</w:t>
        </w:r>
      </w:hyperlink>
    </w:p>
    <w:p w:rsidR="00EF3FEB" w:rsidRPr="00EF3FEB" w:rsidRDefault="00EF3FEB" w:rsidP="00EF3FEB">
      <w:pPr>
        <w:spacing w:before="100" w:beforeAutospacing="1" w:after="100" w:afterAutospacing="1"/>
        <w:outlineLvl w:val="2"/>
        <w:divId w:val="2045204046"/>
        <w:rPr>
          <w:rFonts w:ascii="system-ui" w:eastAsia="Times New Roman" w:hAnsi="system-ui" w:cs="Times New Roman"/>
          <w:color w:val="2D3B45"/>
          <w:sz w:val="27"/>
          <w:szCs w:val="27"/>
        </w:rPr>
      </w:pPr>
      <w:r w:rsidRPr="00EF3FEB">
        <w:rPr>
          <w:rFonts w:ascii="system-ui" w:eastAsia="Times New Roman" w:hAnsi="system-ui" w:cs="Times New Roman"/>
          <w:b/>
          <w:bCs/>
          <w:color w:val="2D3B45"/>
          <w:sz w:val="27"/>
          <w:szCs w:val="27"/>
        </w:rPr>
        <w:t>The Instructions</w:t>
      </w:r>
    </w:p>
    <w:p w:rsidR="00EF3FEB" w:rsidRPr="00EF3FEB" w:rsidRDefault="00EF3FEB" w:rsidP="00EF3FEB">
      <w:pPr>
        <w:numPr>
          <w:ilvl w:val="0"/>
          <w:numId w:val="3"/>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Watch the "Practice Demonstration - Groups for Clients with Co-Occurring" video </w:t>
      </w:r>
      <w:hyperlink w:tgtFrame="_blank" w:history="1">
        <w:r w:rsidRPr="00EF3FEB">
          <w:rPr>
            <w:rFonts w:ascii="system-ui" w:eastAsia="Times New Roman" w:hAnsi="system-ui" w:cs="Times New Roman"/>
            <w:b/>
            <w:bCs/>
            <w:i/>
            <w:iCs/>
            <w:color w:val="008EE2"/>
            <w:sz w:val="21"/>
            <w:szCs w:val="21"/>
            <w:u w:val="single"/>
          </w:rPr>
          <w:t>here.</w:t>
        </w:r>
      </w:hyperlink>
    </w:p>
    <w:p w:rsidR="00EF3FEB" w:rsidRPr="00EF3FEB" w:rsidRDefault="00EF3FEB" w:rsidP="00EF3FEB">
      <w:pPr>
        <w:numPr>
          <w:ilvl w:val="0"/>
          <w:numId w:val="3"/>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Referencing the video, assigned articles, your textbook, and other </w:t>
      </w:r>
      <w:hyperlink r:id="rId28" w:tgtFrame="_blank" w:history="1">
        <w:r w:rsidRPr="00EF3FEB">
          <w:rPr>
            <w:rFonts w:ascii="system-ui" w:eastAsia="Times New Roman" w:hAnsi="system-ui" w:cs="Times New Roman"/>
            <w:b/>
            <w:bCs/>
            <w:i/>
            <w:iCs/>
            <w:color w:val="008EE2"/>
            <w:sz w:val="21"/>
            <w:szCs w:val="21"/>
            <w:u w:val="single"/>
          </w:rPr>
          <w:t>resources</w:t>
        </w:r>
      </w:hyperlink>
      <w:r w:rsidRPr="00EF3FEB">
        <w:rPr>
          <w:rFonts w:ascii="system-ui" w:eastAsia="Times New Roman" w:hAnsi="system-ui" w:cs="Times New Roman"/>
          <w:b/>
          <w:bCs/>
          <w:i/>
          <w:iCs/>
          <w:color w:val="2D3B45"/>
          <w:sz w:val="21"/>
          <w:szCs w:val="21"/>
        </w:rPr>
        <w:t> </w:t>
      </w:r>
      <w:r w:rsidRPr="00EF3FEB">
        <w:rPr>
          <w:rFonts w:ascii="system-ui" w:eastAsia="Times New Roman" w:hAnsi="system-ui" w:cs="Times New Roman"/>
          <w:color w:val="2D3B45"/>
          <w:sz w:val="21"/>
          <w:szCs w:val="21"/>
        </w:rPr>
        <w:t>discuss the benefits of groups on individuals from identified populations with a co-occurring disorder.</w:t>
      </w:r>
    </w:p>
    <w:p w:rsidR="00EF3FEB" w:rsidRPr="00EF3FEB" w:rsidRDefault="00EF3FEB" w:rsidP="00EF3FEB">
      <w:pPr>
        <w:numPr>
          <w:ilvl w:val="0"/>
          <w:numId w:val="3"/>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What are the primary</w:t>
      </w:r>
      <w:r w:rsidRPr="00EF3FEB">
        <w:rPr>
          <w:rFonts w:ascii="inherit" w:eastAsia="Times New Roman" w:hAnsi="inherit" w:cs="Times New Roman"/>
          <w:color w:val="2D3B45"/>
          <w:sz w:val="24"/>
          <w:szCs w:val="24"/>
        </w:rPr>
        <w:t> </w:t>
      </w:r>
      <w:hyperlink r:id="rId29" w:tgtFrame="_blank" w:history="1">
        <w:r w:rsidRPr="00EF3FEB">
          <w:rPr>
            <w:rFonts w:ascii="inherit" w:eastAsia="Times New Roman" w:hAnsi="inherit" w:cs="Times New Roman"/>
            <w:b/>
            <w:bCs/>
            <w:i/>
            <w:iCs/>
            <w:color w:val="008EE2"/>
            <w:sz w:val="24"/>
            <w:szCs w:val="24"/>
            <w:u w:val="single"/>
          </w:rPr>
          <w:t>substance abuse</w:t>
        </w:r>
      </w:hyperlink>
      <w:r w:rsidRPr="00EF3FEB">
        <w:rPr>
          <w:rFonts w:ascii="inherit" w:eastAsia="Times New Roman" w:hAnsi="inherit" w:cs="Times New Roman"/>
          <w:color w:val="2D3B45"/>
          <w:sz w:val="24"/>
          <w:szCs w:val="24"/>
        </w:rPr>
        <w:t> and </w:t>
      </w:r>
      <w:hyperlink r:id="rId30" w:tgtFrame="_blank" w:history="1">
        <w:r w:rsidRPr="00EF3FEB">
          <w:rPr>
            <w:rFonts w:ascii="inherit" w:eastAsia="Times New Roman" w:hAnsi="inherit" w:cs="Times New Roman"/>
            <w:b/>
            <w:bCs/>
            <w:i/>
            <w:iCs/>
            <w:color w:val="008EE2"/>
            <w:sz w:val="24"/>
            <w:szCs w:val="24"/>
            <w:u w:val="single"/>
          </w:rPr>
          <w:t>mental illness</w:t>
        </w:r>
      </w:hyperlink>
      <w:r w:rsidRPr="00EF3FEB">
        <w:rPr>
          <w:rFonts w:ascii="inherit" w:eastAsia="Times New Roman" w:hAnsi="inherit" w:cs="Times New Roman"/>
          <w:b/>
          <w:bCs/>
          <w:i/>
          <w:iCs/>
          <w:color w:val="2D3B45"/>
          <w:sz w:val="24"/>
          <w:szCs w:val="24"/>
        </w:rPr>
        <w:t> </w:t>
      </w:r>
      <w:r w:rsidRPr="00EF3FEB">
        <w:rPr>
          <w:rFonts w:ascii="inherit" w:eastAsia="Times New Roman" w:hAnsi="inherit" w:cs="Times New Roman"/>
          <w:color w:val="2D3B45"/>
          <w:sz w:val="24"/>
          <w:szCs w:val="24"/>
        </w:rPr>
        <w:t>challenges</w:t>
      </w:r>
      <w:r w:rsidRPr="00EF3FEB">
        <w:rPr>
          <w:rFonts w:ascii="inherit" w:eastAsia="Times New Roman" w:hAnsi="inherit" w:cs="Times New Roman"/>
          <w:b/>
          <w:bCs/>
          <w:i/>
          <w:iCs/>
          <w:color w:val="2D3B45"/>
          <w:sz w:val="24"/>
          <w:szCs w:val="24"/>
        </w:rPr>
        <w:t> </w:t>
      </w:r>
      <w:r w:rsidRPr="00EF3FEB">
        <w:rPr>
          <w:rFonts w:ascii="inherit" w:eastAsia="Times New Roman" w:hAnsi="inherit" w:cs="Times New Roman"/>
          <w:color w:val="2D3B45"/>
          <w:sz w:val="24"/>
          <w:szCs w:val="24"/>
        </w:rPr>
        <w:t>faced byLGBTQI community? Why?</w:t>
      </w:r>
    </w:p>
    <w:p w:rsidR="00EF3FEB" w:rsidRPr="00EF3FEB" w:rsidRDefault="00EF3FEB" w:rsidP="00EF3FEB">
      <w:pPr>
        <w:numPr>
          <w:ilvl w:val="0"/>
          <w:numId w:val="3"/>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Reference your source(s) of information in your reply.</w:t>
      </w:r>
    </w:p>
    <w:p w:rsidR="00EF3FEB" w:rsidRPr="00EF3FEB" w:rsidRDefault="00EF3FEB" w:rsidP="00EF3FEB">
      <w:pPr>
        <w:numPr>
          <w:ilvl w:val="0"/>
          <w:numId w:val="3"/>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Respond to at least two of your classmates.</w:t>
      </w:r>
    </w:p>
    <w:p w:rsidR="00EF3FEB" w:rsidRPr="00EF3FEB" w:rsidRDefault="00EF3FEB" w:rsidP="00EF3FEB">
      <w:pPr>
        <w:numPr>
          <w:ilvl w:val="0"/>
          <w:numId w:val="3"/>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Word count is 300 - 500 words.</w:t>
      </w:r>
    </w:p>
    <w:p w:rsidR="00EF3FEB" w:rsidRPr="00EF3FEB" w:rsidRDefault="00EF3FEB" w:rsidP="00EF3FEB">
      <w:pPr>
        <w:spacing w:before="100" w:beforeAutospacing="1" w:after="100" w:afterAutospacing="1"/>
        <w:outlineLvl w:val="2"/>
        <w:divId w:val="34085157"/>
        <w:rPr>
          <w:rFonts w:ascii="system-ui" w:eastAsia="Times New Roman" w:hAnsi="system-ui" w:cs="Times New Roman"/>
          <w:color w:val="2D3B45"/>
          <w:sz w:val="27"/>
          <w:szCs w:val="27"/>
        </w:rPr>
      </w:pPr>
      <w:r w:rsidRPr="00EF3FEB">
        <w:rPr>
          <w:rFonts w:ascii="system-ui" w:eastAsia="Times New Roman" w:hAnsi="system-ui" w:cs="Times New Roman"/>
          <w:b/>
          <w:bCs/>
          <w:color w:val="2D3B45"/>
          <w:sz w:val="27"/>
          <w:szCs w:val="27"/>
        </w:rPr>
        <w:t>Note:</w:t>
      </w:r>
    </w:p>
    <w:p w:rsidR="00EF3FEB" w:rsidRPr="00EF3FEB" w:rsidRDefault="00EF3FEB" w:rsidP="00EF3FEB">
      <w:pPr>
        <w:numPr>
          <w:ilvl w:val="0"/>
          <w:numId w:val="4"/>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You must submit a post BEFORE you can see your classmates posts. </w:t>
      </w:r>
    </w:p>
    <w:p w:rsidR="00EF3FEB" w:rsidRPr="00EF3FEB" w:rsidRDefault="00EF3FEB" w:rsidP="00EF3FEB">
      <w:pPr>
        <w:numPr>
          <w:ilvl w:val="0"/>
          <w:numId w:val="4"/>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Ideally, your response to your classmates should consist of a complete thought that contributes to the dialogue and furthers the discussion. </w:t>
      </w:r>
    </w:p>
    <w:p w:rsidR="00EF3FEB" w:rsidRPr="00EF3FEB" w:rsidRDefault="00EF3FEB" w:rsidP="00EF3FEB">
      <w:pPr>
        <w:numPr>
          <w:ilvl w:val="0"/>
          <w:numId w:val="4"/>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There are no right or wrong responses, so share your knowledge, insights and thoughts freely, but please be </w:t>
      </w:r>
      <w:r w:rsidRPr="00EF3FEB">
        <w:rPr>
          <w:rFonts w:ascii="system-ui" w:eastAsia="Times New Roman" w:hAnsi="system-ui" w:cs="Times New Roman"/>
          <w:b/>
          <w:bCs/>
          <w:i/>
          <w:iCs/>
          <w:color w:val="2D3B45"/>
          <w:sz w:val="21"/>
          <w:szCs w:val="21"/>
        </w:rPr>
        <w:t>respectful to one another </w:t>
      </w:r>
      <w:r w:rsidRPr="00EF3FEB">
        <w:rPr>
          <w:rFonts w:ascii="system-ui" w:eastAsia="Times New Roman" w:hAnsi="system-ui" w:cs="Times New Roman"/>
          <w:color w:val="2D3B45"/>
          <w:sz w:val="21"/>
          <w:szCs w:val="21"/>
        </w:rPr>
        <w:t>as you explore and discuss your ideas. </w:t>
      </w:r>
    </w:p>
    <w:p w:rsidR="00EF3FEB" w:rsidRPr="00EF3FEB" w:rsidRDefault="00EF3FEB" w:rsidP="00EF3FEB">
      <w:pPr>
        <w:numPr>
          <w:ilvl w:val="0"/>
          <w:numId w:val="4"/>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See the discussion rubric (in rubric link on the navigation bar) for grading criteria.</w:t>
      </w:r>
    </w:p>
    <w:p w:rsidR="00772CC9" w:rsidRPr="00772CC9" w:rsidRDefault="00EF3FEB" w:rsidP="007B1907">
      <w:pPr>
        <w:numPr>
          <w:ilvl w:val="0"/>
          <w:numId w:val="4"/>
        </w:numPr>
        <w:spacing w:before="100" w:beforeAutospacing="1" w:after="100" w:afterAutospacing="1"/>
        <w:divId w:val="34085157"/>
        <w:rPr>
          <w:rFonts w:ascii="system-ui" w:eastAsia="Times New Roman" w:hAnsi="system-ui" w:cs="Times New Roman"/>
          <w:color w:val="2D3B45"/>
          <w:sz w:val="21"/>
          <w:szCs w:val="21"/>
        </w:rPr>
      </w:pPr>
      <w:r w:rsidRPr="00EF3FEB">
        <w:rPr>
          <w:rFonts w:ascii="system-ui" w:eastAsia="Times New Roman" w:hAnsi="system-ui" w:cs="Times New Roman"/>
          <w:color w:val="2D3B45"/>
          <w:sz w:val="21"/>
          <w:szCs w:val="21"/>
        </w:rPr>
        <w:t>Discussion is due on Sunday November 7, 2021 at 11:59pm.</w:t>
      </w:r>
    </w:p>
    <w:p w:rsidR="009319E4" w:rsidRDefault="009319E4" w:rsidP="00C75AA9">
      <w:pPr>
        <w:spacing w:before="100" w:beforeAutospacing="1" w:after="100" w:afterAutospacing="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9319E4" w:rsidRDefault="009319E4" w:rsidP="005C0A80">
      <w:pPr>
        <w:spacing w:before="100" w:beforeAutospacing="1" w:after="100" w:afterAutospacing="1"/>
        <w:outlineLvl w:val="1"/>
        <w:divId w:val="1098283838"/>
        <w:rPr>
          <w:rFonts w:ascii="system-ui" w:eastAsia="Times New Roman" w:hAnsi="system-ui" w:cs="Times New Roman"/>
          <w:b/>
          <w:bCs/>
          <w:color w:val="2D3B45"/>
          <w:sz w:val="36"/>
          <w:szCs w:val="36"/>
        </w:rPr>
      </w:pPr>
    </w:p>
    <w:p w:rsidR="005C0A80" w:rsidRPr="005C0A80" w:rsidRDefault="005C0A80" w:rsidP="005C0A80">
      <w:pPr>
        <w:spacing w:before="100" w:beforeAutospacing="1" w:after="100" w:afterAutospacing="1"/>
        <w:outlineLvl w:val="1"/>
        <w:divId w:val="1098283838"/>
        <w:rPr>
          <w:rFonts w:ascii="system-ui" w:eastAsia="Times New Roman" w:hAnsi="system-ui" w:cs="Times New Roman"/>
          <w:color w:val="2D3B45"/>
          <w:sz w:val="36"/>
          <w:szCs w:val="36"/>
        </w:rPr>
      </w:pPr>
      <w:r w:rsidRPr="005C0A80">
        <w:rPr>
          <w:rFonts w:ascii="system-ui" w:eastAsia="Times New Roman" w:hAnsi="system-ui" w:cs="Times New Roman"/>
          <w:b/>
          <w:bCs/>
          <w:color w:val="2D3B45"/>
          <w:sz w:val="36"/>
          <w:szCs w:val="36"/>
        </w:rPr>
        <w:t>Think About What You Think</w:t>
      </w:r>
    </w:p>
    <w:p w:rsidR="005C0A80" w:rsidRPr="005C0A80" w:rsidRDefault="005C0A80" w:rsidP="005C0A80">
      <w:pPr>
        <w:spacing w:before="100" w:beforeAutospacing="1" w:after="100" w:afterAutospacing="1"/>
        <w:outlineLvl w:val="1"/>
        <w:divId w:val="1098283838"/>
        <w:rPr>
          <w:rFonts w:ascii="system-ui" w:eastAsia="Times New Roman" w:hAnsi="system-ui" w:cs="Times New Roman"/>
          <w:color w:val="2D3B45"/>
          <w:sz w:val="36"/>
          <w:szCs w:val="36"/>
        </w:rPr>
      </w:pPr>
      <w:r w:rsidRPr="005C0A80">
        <w:rPr>
          <w:rFonts w:ascii="system-ui" w:eastAsia="Times New Roman" w:hAnsi="system-ui" w:cs="Times New Roman"/>
          <w:noProof/>
          <w:color w:val="2D3B45"/>
          <w:sz w:val="36"/>
          <w:szCs w:val="36"/>
        </w:rPr>
        <w:drawing>
          <wp:inline distT="0" distB="0" distL="0" distR="0" wp14:anchorId="1628ABFC" wp14:editId="2ECA3614">
            <wp:extent cx="11435080" cy="3618230"/>
            <wp:effectExtent l="0" t="0" r="0" b="1270"/>
            <wp:docPr id="5" name="Picture 5" descr="calvin changes language so we can no longer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lvin changes language so we can no longer communica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5080" cy="3618230"/>
                    </a:xfrm>
                    <a:prstGeom prst="rect">
                      <a:avLst/>
                    </a:prstGeom>
                    <a:noFill/>
                    <a:ln>
                      <a:noFill/>
                    </a:ln>
                  </pic:spPr>
                </pic:pic>
              </a:graphicData>
            </a:graphic>
          </wp:inline>
        </w:drawing>
      </w:r>
    </w:p>
    <w:p w:rsidR="005C0A80" w:rsidRPr="005C0A80" w:rsidRDefault="005C0A80" w:rsidP="005C0A80">
      <w:pPr>
        <w:spacing w:before="100" w:beforeAutospacing="1" w:after="100" w:afterAutospacing="1"/>
        <w:divId w:val="1098283838"/>
        <w:rPr>
          <w:rFonts w:ascii="system-ui" w:hAnsi="system-ui" w:cs="Times New Roman"/>
          <w:color w:val="2D3B45"/>
          <w:sz w:val="24"/>
          <w:szCs w:val="24"/>
        </w:rPr>
      </w:pPr>
      <w:r w:rsidRPr="005C0A80">
        <w:rPr>
          <w:rFonts w:ascii="system-ui" w:hAnsi="system-ui" w:cs="Times New Roman"/>
          <w:i/>
          <w:iCs/>
          <w:color w:val="2D3B45"/>
          <w:sz w:val="24"/>
          <w:szCs w:val="24"/>
        </w:rPr>
        <w:t>“There is no communication that is so simple that it cannot be misunderstood.”  </w:t>
      </w:r>
      <w:r w:rsidRPr="005C0A80">
        <w:rPr>
          <w:rFonts w:ascii="system-ui" w:hAnsi="system-ui" w:cs="Times New Roman"/>
          <w:color w:val="2D3B45"/>
          <w:sz w:val="24"/>
          <w:szCs w:val="24"/>
        </w:rPr>
        <w:t xml:space="preserve">~ </w:t>
      </w:r>
      <w:proofErr w:type="spellStart"/>
      <w:r w:rsidRPr="005C0A80">
        <w:rPr>
          <w:rFonts w:ascii="system-ui" w:hAnsi="system-ui" w:cs="Times New Roman"/>
          <w:color w:val="2D3B45"/>
          <w:sz w:val="24"/>
          <w:szCs w:val="24"/>
        </w:rPr>
        <w:t>Luigina</w:t>
      </w:r>
      <w:proofErr w:type="spellEnd"/>
      <w:r w:rsidRPr="005C0A80">
        <w:rPr>
          <w:rFonts w:ascii="system-ui" w:hAnsi="system-ui" w:cs="Times New Roman"/>
          <w:color w:val="2D3B45"/>
          <w:sz w:val="24"/>
          <w:szCs w:val="24"/>
        </w:rPr>
        <w:t xml:space="preserve"> </w:t>
      </w:r>
      <w:proofErr w:type="spellStart"/>
      <w:r w:rsidRPr="005C0A80">
        <w:rPr>
          <w:rFonts w:ascii="system-ui" w:hAnsi="system-ui" w:cs="Times New Roman"/>
          <w:color w:val="2D3B45"/>
          <w:sz w:val="24"/>
          <w:szCs w:val="24"/>
        </w:rPr>
        <w:t>Sgarro</w:t>
      </w:r>
      <w:proofErr w:type="spellEnd"/>
      <w:r w:rsidRPr="005C0A80">
        <w:rPr>
          <w:rFonts w:ascii="system-ui" w:hAnsi="system-ui" w:cs="Times New Roman"/>
          <w:color w:val="2D3B45"/>
          <w:sz w:val="24"/>
          <w:szCs w:val="24"/>
        </w:rPr>
        <w:t xml:space="preserve">    </w:t>
      </w:r>
      <w:r w:rsidRPr="005C0A80">
        <w:rPr>
          <w:rFonts w:ascii="system-ui" w:hAnsi="system-ui" w:cs="Times New Roman"/>
          <w:i/>
          <w:iCs/>
          <w:color w:val="2D3B45"/>
          <w:sz w:val="24"/>
          <w:szCs w:val="24"/>
        </w:rPr>
        <w:t>                                       </w:t>
      </w:r>
    </w:p>
    <w:p w:rsidR="009319E4" w:rsidRDefault="009319E4" w:rsidP="005C0A80">
      <w:pPr>
        <w:spacing w:before="100" w:beforeAutospacing="1" w:after="100" w:afterAutospacing="1"/>
        <w:outlineLvl w:val="2"/>
        <w:divId w:val="1098283838"/>
        <w:rPr>
          <w:rFonts w:ascii="system-ui" w:eastAsia="Times New Roman" w:hAnsi="system-ui" w:cs="Times New Roman"/>
          <w:b/>
          <w:bCs/>
          <w:color w:val="2D3B45"/>
          <w:sz w:val="27"/>
          <w:szCs w:val="27"/>
        </w:rPr>
      </w:pPr>
    </w:p>
    <w:p w:rsidR="005C0A80" w:rsidRPr="005C0A80" w:rsidRDefault="005C0A80" w:rsidP="005C0A80">
      <w:pPr>
        <w:spacing w:before="100" w:beforeAutospacing="1" w:after="100" w:afterAutospacing="1"/>
        <w:outlineLvl w:val="2"/>
        <w:divId w:val="1098283838"/>
        <w:rPr>
          <w:rFonts w:ascii="system-ui" w:eastAsia="Times New Roman" w:hAnsi="system-ui" w:cs="Times New Roman"/>
          <w:color w:val="2D3B45"/>
          <w:sz w:val="27"/>
          <w:szCs w:val="27"/>
        </w:rPr>
      </w:pPr>
      <w:r w:rsidRPr="005C0A80">
        <w:rPr>
          <w:rFonts w:ascii="system-ui" w:eastAsia="Times New Roman" w:hAnsi="system-ui" w:cs="Times New Roman"/>
          <w:b/>
          <w:bCs/>
          <w:color w:val="2D3B45"/>
          <w:sz w:val="27"/>
          <w:szCs w:val="27"/>
        </w:rPr>
        <w:lastRenderedPageBreak/>
        <w:t>Food for Thought...</w:t>
      </w:r>
    </w:p>
    <w:p w:rsidR="005C0A80" w:rsidRPr="005C0A80" w:rsidRDefault="005C0A80" w:rsidP="005C0A80">
      <w:pPr>
        <w:spacing w:before="100" w:beforeAutospacing="1" w:after="100" w:afterAutospacing="1"/>
        <w:divId w:val="1098283838"/>
        <w:rPr>
          <w:rFonts w:ascii="system-ui" w:hAnsi="system-ui" w:cs="Times New Roman"/>
          <w:color w:val="2D3B45"/>
          <w:sz w:val="24"/>
          <w:szCs w:val="24"/>
        </w:rPr>
      </w:pPr>
      <w:r w:rsidRPr="005C0A80">
        <w:rPr>
          <w:rFonts w:ascii="system-ui" w:hAnsi="system-ui" w:cs="Times New Roman"/>
          <w:color w:val="2D3B45"/>
          <w:sz w:val="24"/>
          <w:szCs w:val="24"/>
        </w:rPr>
        <w:t xml:space="preserve">Eye rolling is one of the nonverbal signs that is pretty much always aggressive... </w:t>
      </w:r>
      <w:r w:rsidRPr="005C0A80">
        <w:rPr>
          <w:rFonts w:ascii="Apple Color Emoji" w:hAnsi="Apple Color Emoji" w:cs="Apple Color Emoji"/>
          <w:color w:val="2D3B45"/>
          <w:sz w:val="24"/>
          <w:szCs w:val="24"/>
        </w:rPr>
        <w:t>🙄</w:t>
      </w:r>
      <w:r w:rsidRPr="005C0A80">
        <w:rPr>
          <w:rFonts w:ascii="system-ui" w:hAnsi="system-ui" w:cs="Times New Roman"/>
          <w:color w:val="2D3B45"/>
          <w:sz w:val="24"/>
          <w:szCs w:val="24"/>
        </w:rPr>
        <w:t xml:space="preserve"> ...</w:t>
      </w:r>
    </w:p>
    <w:p w:rsidR="005C0A80" w:rsidRPr="005C0A80" w:rsidRDefault="005C0A80" w:rsidP="005C0A80">
      <w:pPr>
        <w:spacing w:before="100" w:beforeAutospacing="1" w:after="100" w:afterAutospacing="1"/>
        <w:divId w:val="1098283838"/>
        <w:rPr>
          <w:rFonts w:ascii="system-ui" w:hAnsi="system-ui" w:cs="Times New Roman"/>
          <w:color w:val="2D3B45"/>
          <w:sz w:val="24"/>
          <w:szCs w:val="24"/>
        </w:rPr>
      </w:pPr>
      <w:r w:rsidRPr="005C0A80">
        <w:rPr>
          <w:rFonts w:ascii="system-ui" w:hAnsi="system-ui" w:cs="Times New Roman"/>
          <w:i/>
          <w:iCs/>
          <w:color w:val="2D3B45"/>
          <w:sz w:val="24"/>
          <w:szCs w:val="24"/>
        </w:rPr>
        <w:t>Think about this statement as you watch the video and complete the rest of the assignment. Make sure you follow "The Assignment Instructions."</w:t>
      </w:r>
    </w:p>
    <w:p w:rsidR="005C0A80" w:rsidRPr="005C0A80" w:rsidRDefault="005C0A80" w:rsidP="005C0A80">
      <w:pPr>
        <w:spacing w:before="100" w:beforeAutospacing="1" w:after="100" w:afterAutospacing="1"/>
        <w:outlineLvl w:val="2"/>
        <w:divId w:val="1098283838"/>
        <w:rPr>
          <w:rFonts w:ascii="system-ui" w:eastAsia="Times New Roman" w:hAnsi="system-ui" w:cs="Times New Roman"/>
          <w:color w:val="2D3B45"/>
          <w:sz w:val="27"/>
          <w:szCs w:val="27"/>
        </w:rPr>
      </w:pPr>
      <w:r w:rsidRPr="005C0A80">
        <w:rPr>
          <w:rFonts w:ascii="system-ui" w:eastAsia="Times New Roman" w:hAnsi="system-ui" w:cs="Times New Roman"/>
          <w:b/>
          <w:bCs/>
          <w:color w:val="2D3B45"/>
          <w:sz w:val="27"/>
          <w:szCs w:val="27"/>
        </w:rPr>
        <w:t>The Prompt</w:t>
      </w:r>
    </w:p>
    <w:p w:rsidR="005C0A80" w:rsidRPr="005C0A80" w:rsidRDefault="005C0A80" w:rsidP="005C0A80">
      <w:pPr>
        <w:spacing w:before="100" w:beforeAutospacing="1" w:after="100" w:afterAutospacing="1"/>
        <w:divId w:val="1098283838"/>
        <w:rPr>
          <w:rFonts w:ascii="system-ui" w:hAnsi="system-ui" w:cs="Times New Roman"/>
          <w:color w:val="2D3B45"/>
          <w:sz w:val="24"/>
          <w:szCs w:val="24"/>
        </w:rPr>
      </w:pPr>
      <w:hyperlink r:id="rId32" w:tgtFrame="_blank" w:history="1">
        <w:r w:rsidRPr="005C0A80">
          <w:rPr>
            <w:rFonts w:ascii="system-ui" w:hAnsi="system-ui" w:cs="Times New Roman"/>
            <w:b/>
            <w:bCs/>
            <w:i/>
            <w:iCs/>
            <w:color w:val="008EE2"/>
            <w:sz w:val="24"/>
            <w:szCs w:val="24"/>
            <w:u w:val="single"/>
          </w:rPr>
          <w:t>Listening</w:t>
        </w:r>
      </w:hyperlink>
      <w:r w:rsidRPr="005C0A80">
        <w:rPr>
          <w:rFonts w:ascii="system-ui" w:hAnsi="system-ui" w:cs="Times New Roman"/>
          <w:color w:val="2D3B45"/>
          <w:sz w:val="24"/>
          <w:szCs w:val="24"/>
        </w:rPr>
        <w:t> is lost art that is desperately needed in the 21</w:t>
      </w:r>
      <w:r w:rsidRPr="005C0A80">
        <w:rPr>
          <w:rFonts w:ascii="system-ui" w:hAnsi="system-ui" w:cs="Times New Roman"/>
          <w:color w:val="2D3B45"/>
          <w:sz w:val="24"/>
          <w:szCs w:val="24"/>
          <w:vertAlign w:val="superscript"/>
        </w:rPr>
        <w:t>st</w:t>
      </w:r>
      <w:r w:rsidRPr="005C0A80">
        <w:rPr>
          <w:rFonts w:ascii="system-ui" w:hAnsi="system-ui" w:cs="Times New Roman"/>
          <w:color w:val="2D3B45"/>
          <w:sz w:val="24"/>
          <w:szCs w:val="24"/>
        </w:rPr>
        <w:t> century. In recent years, due to consumerism, social media, and </w:t>
      </w:r>
      <w:hyperlink r:id="rId33" w:tgtFrame="_blank" w:history="1">
        <w:r w:rsidRPr="005C0A80">
          <w:rPr>
            <w:rFonts w:ascii="system-ui" w:hAnsi="system-ui" w:cs="Times New Roman"/>
            <w:b/>
            <w:bCs/>
            <w:i/>
            <w:iCs/>
            <w:color w:val="008EE2"/>
            <w:sz w:val="24"/>
            <w:szCs w:val="24"/>
            <w:u w:val="single"/>
          </w:rPr>
          <w:t xml:space="preserve">cancel </w:t>
        </w:r>
        <w:proofErr w:type="spellStart"/>
        <w:r w:rsidRPr="005C0A80">
          <w:rPr>
            <w:rFonts w:ascii="system-ui" w:hAnsi="system-ui" w:cs="Times New Roman"/>
            <w:b/>
            <w:bCs/>
            <w:i/>
            <w:iCs/>
            <w:color w:val="008EE2"/>
            <w:sz w:val="24"/>
            <w:szCs w:val="24"/>
            <w:u w:val="single"/>
          </w:rPr>
          <w:t>culture</w:t>
        </w:r>
      </w:hyperlink>
      <w:r w:rsidRPr="005C0A80">
        <w:rPr>
          <w:rFonts w:ascii="system-ui" w:hAnsi="system-ui" w:cs="Times New Roman"/>
          <w:color w:val="2D3B45"/>
          <w:sz w:val="24"/>
          <w:szCs w:val="24"/>
        </w:rPr>
        <w:t>we</w:t>
      </w:r>
      <w:proofErr w:type="spellEnd"/>
      <w:r w:rsidRPr="005C0A80">
        <w:rPr>
          <w:rFonts w:ascii="system-ui" w:hAnsi="system-ui" w:cs="Times New Roman"/>
          <w:color w:val="2D3B45"/>
          <w:sz w:val="24"/>
          <w:szCs w:val="24"/>
        </w:rPr>
        <w:t xml:space="preserve"> have become too focused on ourselves. This self centeredness affects the way we listen, or, more succinctly </w:t>
      </w:r>
      <w:hyperlink r:id="rId34" w:tgtFrame="_blank" w:history="1">
        <w:r w:rsidRPr="005C0A80">
          <w:rPr>
            <w:rFonts w:ascii="system-ui" w:hAnsi="system-ui" w:cs="Times New Roman"/>
            <w:b/>
            <w:bCs/>
            <w:i/>
            <w:iCs/>
            <w:color w:val="008EE2"/>
            <w:sz w:val="24"/>
            <w:szCs w:val="24"/>
            <w:u w:val="single"/>
          </w:rPr>
          <w:t>do not really listen</w:t>
        </w:r>
      </w:hyperlink>
      <w:r w:rsidRPr="005C0A80">
        <w:rPr>
          <w:rFonts w:ascii="system-ui" w:hAnsi="system-ui" w:cs="Times New Roman"/>
          <w:color w:val="2D3B45"/>
          <w:sz w:val="24"/>
          <w:szCs w:val="24"/>
        </w:rPr>
        <w:t>. It is quite common for two people to act as if they are listening to each other, when they are actually </w:t>
      </w:r>
      <w:hyperlink r:id="rId35" w:tgtFrame="_blank" w:history="1">
        <w:r w:rsidRPr="005C0A80">
          <w:rPr>
            <w:rFonts w:ascii="system-ui" w:hAnsi="system-ui" w:cs="Times New Roman"/>
            <w:b/>
            <w:bCs/>
            <w:i/>
            <w:iCs/>
            <w:color w:val="008EE2"/>
            <w:sz w:val="24"/>
            <w:szCs w:val="24"/>
            <w:u w:val="single"/>
          </w:rPr>
          <w:t>waiting to talk</w:t>
        </w:r>
      </w:hyperlink>
      <w:r w:rsidRPr="005C0A80">
        <w:rPr>
          <w:rFonts w:ascii="system-ui" w:hAnsi="system-ui" w:cs="Times New Roman"/>
          <w:color w:val="2D3B45"/>
          <w:sz w:val="24"/>
          <w:szCs w:val="24"/>
        </w:rPr>
        <w:t> primarily about him or herself. People have become so self-absorbed that there is a </w:t>
      </w:r>
      <w:hyperlink r:id="rId36" w:tgtFrame="_blank" w:history="1">
        <w:r w:rsidRPr="005C0A80">
          <w:rPr>
            <w:rFonts w:ascii="system-ui" w:hAnsi="system-ui" w:cs="Times New Roman"/>
            <w:b/>
            <w:bCs/>
            <w:i/>
            <w:iCs/>
            <w:color w:val="008EE2"/>
            <w:sz w:val="24"/>
            <w:szCs w:val="24"/>
            <w:u w:val="single"/>
          </w:rPr>
          <w:t>genuine lack of communication</w:t>
        </w:r>
      </w:hyperlink>
      <w:r w:rsidRPr="005C0A80">
        <w:rPr>
          <w:rFonts w:ascii="system-ui" w:hAnsi="system-ui" w:cs="Times New Roman"/>
          <w:color w:val="2D3B45"/>
          <w:sz w:val="24"/>
          <w:szCs w:val="24"/>
        </w:rPr>
        <w:t> these days. People wrapped up in their own little world and no longer have the patience or just don't know how to listen. These are people who miss out on vitally important non-verbal cues and body language in communication. Most experts agree that</w:t>
      </w:r>
      <w:r w:rsidRPr="005C0A80">
        <w:rPr>
          <w:rFonts w:ascii="system-ui" w:hAnsi="system-ui" w:cs="Times New Roman"/>
          <w:b/>
          <w:bCs/>
          <w:i/>
          <w:iCs/>
          <w:color w:val="2D3B45"/>
          <w:sz w:val="24"/>
          <w:szCs w:val="24"/>
        </w:rPr>
        <w:t> </w:t>
      </w:r>
      <w:hyperlink r:id="rId37" w:tgtFrame="_blank" w:history="1">
        <w:r w:rsidRPr="005C0A80">
          <w:rPr>
            <w:rFonts w:ascii="system-ui" w:hAnsi="system-ui" w:cs="Times New Roman"/>
            <w:b/>
            <w:bCs/>
            <w:i/>
            <w:iCs/>
            <w:color w:val="008EE2"/>
            <w:sz w:val="24"/>
            <w:szCs w:val="24"/>
            <w:u w:val="single"/>
          </w:rPr>
          <w:t>at least 70% of all communication is nonverbal</w:t>
        </w:r>
      </w:hyperlink>
      <w:r w:rsidRPr="005C0A80">
        <w:rPr>
          <w:rFonts w:ascii="system-ui" w:hAnsi="system-ui" w:cs="Times New Roman"/>
          <w:b/>
          <w:bCs/>
          <w:i/>
          <w:iCs/>
          <w:color w:val="2D3B45"/>
          <w:sz w:val="24"/>
          <w:szCs w:val="24"/>
        </w:rPr>
        <w:t>.</w:t>
      </w:r>
      <w:r w:rsidRPr="005C0A80">
        <w:rPr>
          <w:rFonts w:ascii="system-ui" w:hAnsi="system-ui" w:cs="Times New Roman"/>
          <w:color w:val="2D3B45"/>
          <w:sz w:val="24"/>
          <w:szCs w:val="24"/>
        </w:rPr>
        <w:t> So, when you are truly listening, you can connect with another person without saying a word. In that moment you are showing that person that what is important to them is also important to you, important enough that you actually </w:t>
      </w:r>
      <w:hyperlink r:id="rId38" w:tgtFrame="_blank" w:history="1">
        <w:r w:rsidRPr="005C0A80">
          <w:rPr>
            <w:rFonts w:ascii="system-ui" w:hAnsi="system-ui" w:cs="Times New Roman"/>
            <w:b/>
            <w:bCs/>
            <w:i/>
            <w:iCs/>
            <w:color w:val="008EE2"/>
            <w:sz w:val="24"/>
            <w:szCs w:val="24"/>
            <w:u w:val="single"/>
          </w:rPr>
          <w:t>paying attention</w:t>
        </w:r>
      </w:hyperlink>
      <w:r w:rsidRPr="005C0A80">
        <w:rPr>
          <w:rFonts w:ascii="system-ui" w:hAnsi="system-ui" w:cs="Times New Roman"/>
          <w:color w:val="2D3B45"/>
          <w:sz w:val="24"/>
          <w:szCs w:val="24"/>
        </w:rPr>
        <w:t>. The most powerful way to connect to others is to listen. It is quite possible that the best gift you can give someone is your attention. As an aspiring clinician, you must </w:t>
      </w:r>
      <w:hyperlink r:id="rId39" w:tgtFrame="_blank" w:history="1">
        <w:r w:rsidRPr="005C0A80">
          <w:rPr>
            <w:rFonts w:ascii="system-ui" w:hAnsi="system-ui" w:cs="Times New Roman"/>
            <w:b/>
            <w:bCs/>
            <w:i/>
            <w:iCs/>
            <w:color w:val="008EE2"/>
            <w:sz w:val="24"/>
            <w:szCs w:val="24"/>
            <w:u w:val="single"/>
          </w:rPr>
          <w:t>learn how to listen</w:t>
        </w:r>
      </w:hyperlink>
      <w:r w:rsidRPr="005C0A80">
        <w:rPr>
          <w:rFonts w:ascii="system-ui" w:hAnsi="system-ui" w:cs="Times New Roman"/>
          <w:b/>
          <w:bCs/>
          <w:i/>
          <w:iCs/>
          <w:color w:val="2D3B45"/>
          <w:sz w:val="24"/>
          <w:szCs w:val="24"/>
        </w:rPr>
        <w:t>. </w:t>
      </w:r>
    </w:p>
    <w:p w:rsidR="005C0A80" w:rsidRPr="005C0A80" w:rsidRDefault="005C0A80" w:rsidP="005C0A80">
      <w:pPr>
        <w:spacing w:before="100" w:beforeAutospacing="1" w:after="100" w:afterAutospacing="1"/>
        <w:outlineLvl w:val="2"/>
        <w:divId w:val="1098283838"/>
        <w:rPr>
          <w:rFonts w:ascii="system-ui" w:eastAsia="Times New Roman" w:hAnsi="system-ui" w:cs="Times New Roman"/>
          <w:color w:val="2D3B45"/>
          <w:sz w:val="27"/>
          <w:szCs w:val="27"/>
        </w:rPr>
      </w:pPr>
      <w:r w:rsidRPr="005C0A80">
        <w:rPr>
          <w:rFonts w:ascii="system-ui" w:eastAsia="Times New Roman" w:hAnsi="system-ui" w:cs="Times New Roman"/>
          <w:b/>
          <w:bCs/>
          <w:color w:val="2D3B45"/>
          <w:sz w:val="27"/>
          <w:szCs w:val="27"/>
        </w:rPr>
        <w:t>The Instructions</w:t>
      </w:r>
    </w:p>
    <w:p w:rsidR="005C0A80" w:rsidRPr="005C0A80" w:rsidRDefault="005C0A80" w:rsidP="005C0A80">
      <w:pPr>
        <w:numPr>
          <w:ilvl w:val="0"/>
          <w:numId w:val="7"/>
        </w:numPr>
        <w:spacing w:before="100" w:beforeAutospacing="1" w:after="100" w:afterAutospacing="1"/>
        <w:divId w:val="1098283838"/>
        <w:rPr>
          <w:rFonts w:ascii="system-ui" w:eastAsia="Times New Roman" w:hAnsi="system-ui" w:cs="Times New Roman"/>
          <w:color w:val="2D3B45"/>
          <w:sz w:val="24"/>
          <w:szCs w:val="24"/>
        </w:rPr>
      </w:pPr>
      <w:r w:rsidRPr="005C0A80">
        <w:rPr>
          <w:rFonts w:ascii="system-ui" w:eastAsia="Times New Roman" w:hAnsi="system-ui" w:cs="Times New Roman"/>
          <w:color w:val="2D3B45"/>
          <w:sz w:val="24"/>
          <w:szCs w:val="24"/>
        </w:rPr>
        <w:t> Watch the "Listen Better: 5 Essential Phrases for Active/Reflective Listening" video </w:t>
      </w:r>
      <w:hyperlink r:id="rId40" w:tgtFrame="_blank" w:history="1">
        <w:r w:rsidRPr="005C0A80">
          <w:rPr>
            <w:rFonts w:ascii="system-ui" w:eastAsia="Times New Roman" w:hAnsi="system-ui" w:cs="Times New Roman"/>
            <w:b/>
            <w:bCs/>
            <w:i/>
            <w:iCs/>
            <w:color w:val="008EE2"/>
            <w:sz w:val="24"/>
            <w:szCs w:val="24"/>
            <w:u w:val="single"/>
          </w:rPr>
          <w:t>here.</w:t>
        </w:r>
      </w:hyperlink>
    </w:p>
    <w:p w:rsidR="005C0A80" w:rsidRPr="005C0A80" w:rsidRDefault="005C0A80" w:rsidP="005C0A80">
      <w:pPr>
        <w:numPr>
          <w:ilvl w:val="0"/>
          <w:numId w:val="7"/>
        </w:numPr>
        <w:spacing w:before="100" w:beforeAutospacing="1" w:after="100" w:afterAutospacing="1"/>
        <w:divId w:val="1098283838"/>
        <w:rPr>
          <w:rFonts w:ascii="system-ui" w:eastAsia="Times New Roman" w:hAnsi="system-ui" w:cs="Times New Roman"/>
          <w:color w:val="2D3B45"/>
          <w:sz w:val="24"/>
          <w:szCs w:val="24"/>
        </w:rPr>
      </w:pPr>
      <w:r w:rsidRPr="005C0A80">
        <w:rPr>
          <w:rFonts w:ascii="system-ui" w:eastAsia="Times New Roman" w:hAnsi="system-ui" w:cs="Times New Roman"/>
          <w:color w:val="2D3B45"/>
          <w:sz w:val="24"/>
          <w:szCs w:val="24"/>
        </w:rPr>
        <w:t>Referencing the video, your textbook (</w:t>
      </w:r>
      <w:proofErr w:type="spellStart"/>
      <w:r w:rsidRPr="005C0A80">
        <w:rPr>
          <w:rFonts w:ascii="system-ui" w:eastAsia="Times New Roman" w:hAnsi="system-ui" w:cs="Times New Roman"/>
          <w:color w:val="2D3B45"/>
          <w:sz w:val="24"/>
          <w:szCs w:val="24"/>
        </w:rPr>
        <w:t>pgs</w:t>
      </w:r>
      <w:proofErr w:type="spellEnd"/>
      <w:r w:rsidRPr="005C0A80">
        <w:rPr>
          <w:rFonts w:ascii="system-ui" w:eastAsia="Times New Roman" w:hAnsi="system-ui" w:cs="Times New Roman"/>
          <w:color w:val="2D3B45"/>
          <w:sz w:val="24"/>
          <w:szCs w:val="24"/>
        </w:rPr>
        <w:t>. 165-172), and other </w:t>
      </w:r>
      <w:hyperlink r:id="rId41" w:tgtFrame="_blank" w:history="1">
        <w:r w:rsidRPr="005C0A80">
          <w:rPr>
            <w:rFonts w:ascii="system-ui" w:eastAsia="Times New Roman" w:hAnsi="system-ui" w:cs="Times New Roman"/>
            <w:b/>
            <w:bCs/>
            <w:i/>
            <w:iCs/>
            <w:color w:val="008EE2"/>
            <w:sz w:val="24"/>
            <w:szCs w:val="24"/>
            <w:u w:val="single"/>
          </w:rPr>
          <w:t>resources</w:t>
        </w:r>
      </w:hyperlink>
      <w:r w:rsidRPr="005C0A80">
        <w:rPr>
          <w:rFonts w:ascii="system-ui" w:eastAsia="Times New Roman" w:hAnsi="system-ui" w:cs="Times New Roman"/>
          <w:b/>
          <w:bCs/>
          <w:i/>
          <w:iCs/>
          <w:color w:val="2D3B45"/>
          <w:sz w:val="24"/>
          <w:szCs w:val="24"/>
        </w:rPr>
        <w:t>, </w:t>
      </w:r>
      <w:r w:rsidRPr="005C0A80">
        <w:rPr>
          <w:rFonts w:ascii="system-ui" w:eastAsia="Times New Roman" w:hAnsi="system-ui" w:cs="Times New Roman"/>
          <w:color w:val="2D3B45"/>
          <w:sz w:val="24"/>
          <w:szCs w:val="24"/>
        </w:rPr>
        <w:t>discuss the necessary listening skills required to be a good counselor.</w:t>
      </w:r>
    </w:p>
    <w:p w:rsidR="005C0A80" w:rsidRPr="005C0A80" w:rsidRDefault="005C0A80" w:rsidP="005C0A80">
      <w:pPr>
        <w:numPr>
          <w:ilvl w:val="0"/>
          <w:numId w:val="7"/>
        </w:numPr>
        <w:spacing w:before="100" w:beforeAutospacing="1" w:after="100" w:afterAutospacing="1"/>
        <w:divId w:val="1098283838"/>
        <w:rPr>
          <w:rFonts w:ascii="system-ui" w:eastAsia="Times New Roman" w:hAnsi="system-ui" w:cs="Times New Roman"/>
          <w:color w:val="2D3B45"/>
          <w:sz w:val="24"/>
          <w:szCs w:val="24"/>
        </w:rPr>
      </w:pPr>
      <w:r w:rsidRPr="005C0A80">
        <w:rPr>
          <w:rFonts w:ascii="system-ui" w:eastAsia="Times New Roman" w:hAnsi="system-ui" w:cs="Times New Roman"/>
          <w:color w:val="2D3B45"/>
          <w:sz w:val="24"/>
          <w:szCs w:val="24"/>
        </w:rPr>
        <w:t> What is the biggest challenge to becoming an active listener? Why?</w:t>
      </w:r>
    </w:p>
    <w:p w:rsidR="005C0A80" w:rsidRPr="005C0A80" w:rsidRDefault="005C0A80" w:rsidP="005C0A80">
      <w:pPr>
        <w:spacing w:before="100" w:beforeAutospacing="1" w:after="100" w:afterAutospacing="1"/>
        <w:outlineLvl w:val="2"/>
        <w:divId w:val="1098283838"/>
        <w:rPr>
          <w:rFonts w:ascii="system-ui" w:eastAsia="Times New Roman" w:hAnsi="system-ui" w:cs="Times New Roman"/>
          <w:color w:val="2D3B45"/>
          <w:sz w:val="27"/>
          <w:szCs w:val="27"/>
        </w:rPr>
      </w:pPr>
      <w:r w:rsidRPr="005C0A80">
        <w:rPr>
          <w:rFonts w:ascii="system-ui" w:eastAsia="Times New Roman" w:hAnsi="system-ui" w:cs="Times New Roman"/>
          <w:b/>
          <w:bCs/>
          <w:color w:val="2D3B45"/>
          <w:sz w:val="27"/>
          <w:szCs w:val="27"/>
        </w:rPr>
        <w:t>Your Assignment Response</w:t>
      </w:r>
    </w:p>
    <w:p w:rsidR="005C0A80" w:rsidRPr="005C0A80" w:rsidRDefault="005C0A80" w:rsidP="005C0A80">
      <w:pPr>
        <w:numPr>
          <w:ilvl w:val="0"/>
          <w:numId w:val="8"/>
        </w:numPr>
        <w:spacing w:before="100" w:beforeAutospacing="1" w:after="100" w:afterAutospacing="1"/>
        <w:divId w:val="1098283838"/>
        <w:rPr>
          <w:rFonts w:ascii="system-ui" w:eastAsia="Times New Roman" w:hAnsi="system-ui" w:cs="Times New Roman"/>
          <w:color w:val="2D3B45"/>
          <w:sz w:val="24"/>
          <w:szCs w:val="24"/>
        </w:rPr>
      </w:pPr>
      <w:r w:rsidRPr="005C0A80">
        <w:rPr>
          <w:rFonts w:ascii="system-ui" w:eastAsia="Times New Roman" w:hAnsi="system-ui" w:cs="Times New Roman"/>
          <w:color w:val="2D3B45"/>
          <w:sz w:val="24"/>
          <w:szCs w:val="24"/>
        </w:rPr>
        <w:t>For this assignment, your response should be a minimum of two complete paragraphs.</w:t>
      </w:r>
    </w:p>
    <w:p w:rsidR="005C0A80" w:rsidRPr="005C0A80" w:rsidRDefault="005C0A80" w:rsidP="005C0A80">
      <w:pPr>
        <w:numPr>
          <w:ilvl w:val="0"/>
          <w:numId w:val="8"/>
        </w:numPr>
        <w:spacing w:before="100" w:beforeAutospacing="1" w:after="100" w:afterAutospacing="1"/>
        <w:divId w:val="1098283838"/>
        <w:rPr>
          <w:rFonts w:ascii="system-ui" w:eastAsia="Times New Roman" w:hAnsi="system-ui" w:cs="Times New Roman"/>
          <w:color w:val="2D3B45"/>
          <w:sz w:val="24"/>
          <w:szCs w:val="24"/>
        </w:rPr>
      </w:pPr>
      <w:r w:rsidRPr="005C0A80">
        <w:rPr>
          <w:rFonts w:ascii="system-ui" w:eastAsia="Times New Roman" w:hAnsi="system-ui" w:cs="Times New Roman"/>
          <w:color w:val="2D3B45"/>
          <w:sz w:val="24"/>
          <w:szCs w:val="24"/>
        </w:rPr>
        <w:t>The assignment due date is Sunday, November 7, 2021 at 11:59 pm</w:t>
      </w:r>
    </w:p>
    <w:p w:rsidR="005127A4" w:rsidRPr="005127A4" w:rsidRDefault="005127A4" w:rsidP="005127A4">
      <w:pPr>
        <w:spacing w:before="100" w:beforeAutospacing="1" w:after="100" w:afterAutospacing="1"/>
        <w:divId w:val="1695960077"/>
        <w:rPr>
          <w:rFonts w:ascii="system-ui" w:hAnsi="system-ui" w:cs="Times New Roman"/>
          <w:color w:val="2D3B45"/>
          <w:sz w:val="24"/>
          <w:szCs w:val="24"/>
        </w:rPr>
      </w:pPr>
      <w:r w:rsidRPr="005127A4">
        <w:rPr>
          <w:rFonts w:ascii="system-ui" w:hAnsi="system-ui" w:cs="Times New Roman"/>
          <w:b/>
          <w:bCs/>
          <w:noProof/>
          <w:color w:val="2D3B45"/>
          <w:sz w:val="24"/>
          <w:szCs w:val="24"/>
        </w:rPr>
        <w:lastRenderedPageBreak/>
        <w:drawing>
          <wp:inline distT="0" distB="0" distL="0" distR="0" wp14:anchorId="36B014F6" wp14:editId="216F5663">
            <wp:extent cx="21031200" cy="6833235"/>
            <wp:effectExtent l="0" t="0" r="0" b="0"/>
            <wp:docPr id="6" name="Picture 6" descr="calvin is grossed out by the monkeys' public behavior at the z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lvin is grossed out by the monkeys' public behavior at the zoo"/>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031200" cy="6833235"/>
                    </a:xfrm>
                    <a:prstGeom prst="rect">
                      <a:avLst/>
                    </a:prstGeom>
                    <a:noFill/>
                    <a:ln>
                      <a:noFill/>
                    </a:ln>
                  </pic:spPr>
                </pic:pic>
              </a:graphicData>
            </a:graphic>
          </wp:inline>
        </w:drawing>
      </w:r>
      <w:r w:rsidRPr="005127A4">
        <w:rPr>
          <w:rFonts w:ascii="system-ui" w:hAnsi="system-ui" w:cs="Times New Roman"/>
          <w:color w:val="2D3B45"/>
          <w:sz w:val="24"/>
          <w:szCs w:val="24"/>
        </w:rPr>
        <w:t> </w:t>
      </w:r>
      <w:r w:rsidRPr="005127A4">
        <w:rPr>
          <w:rFonts w:ascii="system-ui" w:hAnsi="system-ui" w:cs="Times New Roman"/>
          <w:i/>
          <w:iCs/>
          <w:color w:val="2D3B45"/>
          <w:sz w:val="24"/>
          <w:szCs w:val="24"/>
        </w:rPr>
        <w:t>"Having no privacy, the homeless live their life in public view, so why do people treat them like animals instead of human beings who need housing and resources?" ~Ronald L. Moss, MSW</w:t>
      </w:r>
    </w:p>
    <w:p w:rsidR="005127A4" w:rsidRPr="005127A4" w:rsidRDefault="005127A4" w:rsidP="005127A4">
      <w:pPr>
        <w:spacing w:before="100" w:beforeAutospacing="1" w:after="100" w:afterAutospacing="1"/>
        <w:divId w:val="1695960077"/>
        <w:rPr>
          <w:rFonts w:ascii="system-ui" w:hAnsi="system-ui" w:cs="Times New Roman"/>
          <w:color w:val="2D3B45"/>
          <w:sz w:val="24"/>
          <w:szCs w:val="24"/>
        </w:rPr>
      </w:pPr>
      <w:r w:rsidRPr="005127A4">
        <w:rPr>
          <w:rFonts w:ascii="system-ui" w:hAnsi="system-ui" w:cs="Times New Roman"/>
          <w:b/>
          <w:bCs/>
          <w:color w:val="2D3B45"/>
          <w:sz w:val="36"/>
          <w:szCs w:val="36"/>
        </w:rPr>
        <w:t>Consider This...</w:t>
      </w:r>
    </w:p>
    <w:p w:rsidR="005127A4" w:rsidRPr="005127A4" w:rsidRDefault="005127A4" w:rsidP="005127A4">
      <w:pPr>
        <w:spacing w:before="100" w:beforeAutospacing="1" w:after="100" w:afterAutospacing="1"/>
        <w:divId w:val="1695960077"/>
        <w:rPr>
          <w:rFonts w:ascii="system-ui" w:hAnsi="system-ui" w:cs="Times New Roman"/>
          <w:color w:val="2D3B45"/>
          <w:sz w:val="24"/>
          <w:szCs w:val="24"/>
        </w:rPr>
      </w:pPr>
      <w:r w:rsidRPr="005127A4">
        <w:rPr>
          <w:rFonts w:ascii="system-ui" w:hAnsi="system-ui" w:cs="Times New Roman"/>
          <w:color w:val="2D3B45"/>
          <w:sz w:val="24"/>
          <w:szCs w:val="24"/>
        </w:rPr>
        <w:lastRenderedPageBreak/>
        <w:t>Like you, I know people with good jobs who drink, people who do drugs, and bosses who have tantrums and treat their subordinates like crap. If they were to become homeless, many of them would surely become mentally ill alcoholics and addicts.</w:t>
      </w:r>
    </w:p>
    <w:p w:rsidR="005127A4" w:rsidRPr="005127A4" w:rsidRDefault="005127A4" w:rsidP="005127A4">
      <w:pPr>
        <w:spacing w:before="100" w:beforeAutospacing="1" w:after="100" w:afterAutospacing="1"/>
        <w:divId w:val="1695960077"/>
        <w:rPr>
          <w:rFonts w:ascii="system-ui" w:hAnsi="system-ui" w:cs="Times New Roman"/>
          <w:color w:val="2D3B45"/>
          <w:sz w:val="24"/>
          <w:szCs w:val="24"/>
        </w:rPr>
      </w:pPr>
      <w:r w:rsidRPr="005127A4">
        <w:rPr>
          <w:rFonts w:ascii="system-ui" w:hAnsi="system-ui" w:cs="Times New Roman"/>
          <w:i/>
          <w:iCs/>
          <w:color w:val="2D3B45"/>
          <w:sz w:val="24"/>
          <w:szCs w:val="24"/>
        </w:rPr>
        <w:t>Think about this question as you complete the assignment. Make sure you follow "The Assignment Instructions."</w:t>
      </w:r>
    </w:p>
    <w:p w:rsidR="005127A4" w:rsidRPr="005127A4" w:rsidRDefault="005127A4" w:rsidP="005127A4">
      <w:pPr>
        <w:spacing w:before="100" w:beforeAutospacing="1" w:after="100" w:afterAutospacing="1"/>
        <w:outlineLvl w:val="2"/>
        <w:divId w:val="1695960077"/>
        <w:rPr>
          <w:rFonts w:ascii="system-ui" w:eastAsia="Times New Roman" w:hAnsi="system-ui" w:cs="Times New Roman"/>
          <w:color w:val="2D3B45"/>
          <w:sz w:val="27"/>
          <w:szCs w:val="27"/>
        </w:rPr>
      </w:pPr>
      <w:r w:rsidRPr="005127A4">
        <w:rPr>
          <w:rFonts w:ascii="system-ui" w:eastAsia="Times New Roman" w:hAnsi="system-ui" w:cs="Times New Roman"/>
          <w:b/>
          <w:bCs/>
          <w:color w:val="2D3B45"/>
          <w:sz w:val="27"/>
          <w:szCs w:val="27"/>
        </w:rPr>
        <w:t>The Prompt</w:t>
      </w:r>
    </w:p>
    <w:p w:rsidR="005127A4" w:rsidRPr="005127A4" w:rsidRDefault="005127A4" w:rsidP="005127A4">
      <w:pPr>
        <w:spacing w:before="100" w:beforeAutospacing="1" w:after="100" w:afterAutospacing="1"/>
        <w:divId w:val="1695960077"/>
        <w:rPr>
          <w:rFonts w:ascii="system-ui" w:hAnsi="system-ui" w:cs="Times New Roman"/>
          <w:color w:val="2D3B45"/>
          <w:sz w:val="24"/>
          <w:szCs w:val="24"/>
        </w:rPr>
      </w:pPr>
      <w:hyperlink r:id="rId43" w:tgtFrame="_blank" w:history="1">
        <w:r w:rsidRPr="005127A4">
          <w:rPr>
            <w:rFonts w:ascii="system-ui" w:hAnsi="system-ui" w:cs="Times New Roman"/>
            <w:b/>
            <w:bCs/>
            <w:i/>
            <w:iCs/>
            <w:color w:val="008EE2"/>
            <w:sz w:val="24"/>
            <w:szCs w:val="24"/>
            <w:u w:val="single"/>
          </w:rPr>
          <w:t>Bay Area Homelessness</w:t>
        </w:r>
      </w:hyperlink>
      <w:r w:rsidRPr="005127A4">
        <w:rPr>
          <w:rFonts w:ascii="system-ui" w:hAnsi="system-ui" w:cs="Times New Roman"/>
          <w:color w:val="2D3B45"/>
          <w:sz w:val="24"/>
          <w:szCs w:val="24"/>
        </w:rPr>
        <w:t> is something we witness daily.  Many believe the homeless deserve what they are going through because they should pull themselves up by their bootstraps and get a job. Probably due to stigma, but also because the </w:t>
      </w:r>
      <w:hyperlink r:id="rId44" w:tgtFrame="_blank" w:history="1">
        <w:r w:rsidRPr="005127A4">
          <w:rPr>
            <w:rFonts w:ascii="system-ui" w:hAnsi="system-ui" w:cs="Times New Roman"/>
            <w:b/>
            <w:bCs/>
            <w:i/>
            <w:iCs/>
            <w:color w:val="008EE2"/>
            <w:sz w:val="24"/>
            <w:szCs w:val="24"/>
            <w:u w:val="single"/>
          </w:rPr>
          <w:t>homeless tend to be misrepresented in the media,</w:t>
        </w:r>
      </w:hyperlink>
      <w:r w:rsidRPr="005127A4">
        <w:rPr>
          <w:rFonts w:ascii="system-ui" w:hAnsi="system-ui" w:cs="Times New Roman"/>
          <w:color w:val="2D3B45"/>
          <w:sz w:val="24"/>
          <w:szCs w:val="24"/>
        </w:rPr>
        <w:t> The common notion is that homelessness is somewhat a choice. But, very few of actually grapple with the notion of </w:t>
      </w:r>
      <w:hyperlink r:id="rId45" w:tgtFrame="_blank" w:history="1">
        <w:r w:rsidRPr="005127A4">
          <w:rPr>
            <w:rFonts w:ascii="system-ui" w:hAnsi="system-ui" w:cs="Times New Roman"/>
            <w:b/>
            <w:bCs/>
            <w:i/>
            <w:iCs/>
            <w:color w:val="008EE2"/>
            <w:sz w:val="24"/>
            <w:szCs w:val="24"/>
            <w:u w:val="single"/>
          </w:rPr>
          <w:t>what it is really like to be homeless</w:t>
        </w:r>
      </w:hyperlink>
      <w:r w:rsidRPr="005127A4">
        <w:rPr>
          <w:rFonts w:ascii="system-ui" w:hAnsi="system-ui" w:cs="Times New Roman"/>
          <w:color w:val="2D3B45"/>
          <w:sz w:val="24"/>
          <w:szCs w:val="24"/>
        </w:rPr>
        <w:t>. and among homeless youth, the</w:t>
      </w:r>
      <w:r w:rsidRPr="005127A4">
        <w:rPr>
          <w:rFonts w:ascii="inherit" w:hAnsi="inherit" w:cs="Times New Roman"/>
          <w:color w:val="2D3B45"/>
          <w:sz w:val="24"/>
          <w:szCs w:val="24"/>
        </w:rPr>
        <w:t> rates of substance use and mental illness is high. Meanwhile, </w:t>
      </w:r>
      <w:hyperlink r:id="rId46" w:tgtFrame="_blank" w:history="1">
        <w:r w:rsidRPr="005127A4">
          <w:rPr>
            <w:rFonts w:ascii="inherit" w:hAnsi="inherit" w:cs="Times New Roman"/>
            <w:b/>
            <w:bCs/>
            <w:i/>
            <w:iCs/>
            <w:color w:val="008EE2"/>
            <w:sz w:val="24"/>
            <w:szCs w:val="24"/>
            <w:u w:val="single"/>
          </w:rPr>
          <w:t>one third of the homeless report having a mental illness</w:t>
        </w:r>
      </w:hyperlink>
      <w:r w:rsidRPr="005127A4">
        <w:rPr>
          <w:rFonts w:ascii="inherit" w:hAnsi="inherit" w:cs="Times New Roman"/>
          <w:color w:val="2D3B45"/>
          <w:sz w:val="24"/>
          <w:szCs w:val="24"/>
        </w:rPr>
        <w:t>. Clearly, mental illness is or becomes a challenge for the homeless. but overall,</w:t>
      </w:r>
      <w:r w:rsidRPr="005127A4">
        <w:rPr>
          <w:rFonts w:ascii="inherit" w:hAnsi="inherit" w:cs="Times New Roman"/>
          <w:b/>
          <w:bCs/>
          <w:i/>
          <w:iCs/>
          <w:color w:val="2D3B45"/>
          <w:sz w:val="24"/>
          <w:szCs w:val="24"/>
        </w:rPr>
        <w:t> </w:t>
      </w:r>
      <w:hyperlink w:tgtFrame="_blank" w:history="1">
        <w:r w:rsidRPr="005127A4">
          <w:rPr>
            <w:rFonts w:ascii="inherit" w:hAnsi="inherit" w:cs="Times New Roman"/>
            <w:b/>
            <w:bCs/>
            <w:i/>
            <w:iCs/>
            <w:color w:val="008EE2"/>
            <w:sz w:val="24"/>
            <w:szCs w:val="24"/>
            <w:u w:val="single"/>
          </w:rPr>
          <w:t>68% said substance abuse is the reason</w:t>
        </w:r>
      </w:hyperlink>
      <w:r w:rsidRPr="005127A4">
        <w:rPr>
          <w:rFonts w:ascii="inherit" w:hAnsi="inherit" w:cs="Times New Roman"/>
          <w:b/>
          <w:bCs/>
          <w:i/>
          <w:iCs/>
          <w:color w:val="2D3B45"/>
          <w:sz w:val="24"/>
          <w:szCs w:val="24"/>
        </w:rPr>
        <w:t> </w:t>
      </w:r>
      <w:r w:rsidRPr="005127A4">
        <w:rPr>
          <w:rFonts w:ascii="inherit" w:hAnsi="inherit" w:cs="Times New Roman"/>
          <w:color w:val="2D3B45"/>
          <w:sz w:val="24"/>
          <w:szCs w:val="24"/>
        </w:rPr>
        <w:t>that</w:t>
      </w:r>
      <w:r w:rsidRPr="005127A4">
        <w:rPr>
          <w:rFonts w:ascii="inherit" w:hAnsi="inherit" w:cs="Times New Roman"/>
          <w:b/>
          <w:bCs/>
          <w:i/>
          <w:iCs/>
          <w:color w:val="2D3B45"/>
          <w:sz w:val="24"/>
          <w:szCs w:val="24"/>
        </w:rPr>
        <w:t> </w:t>
      </w:r>
      <w:r w:rsidRPr="005127A4">
        <w:rPr>
          <w:rFonts w:ascii="inherit" w:hAnsi="inherit" w:cs="Times New Roman"/>
          <w:color w:val="2D3B45"/>
          <w:sz w:val="24"/>
          <w:szCs w:val="24"/>
        </w:rPr>
        <w:t>they are now unsheltered. Research shows that people with co-occurring disorders are the most vulnerable homeless population. </w:t>
      </w:r>
      <w:r w:rsidRPr="005127A4">
        <w:rPr>
          <w:rFonts w:ascii="system-ui" w:hAnsi="system-ui" w:cs="Times New Roman"/>
          <w:color w:val="2D3B45"/>
          <w:sz w:val="24"/>
          <w:szCs w:val="24"/>
        </w:rPr>
        <w:t>Nonetheless, though once believed to be a population that is difficult to access and serve, the homeless, including </w:t>
      </w:r>
      <w:hyperlink r:id="rId47" w:tgtFrame="_blank" w:history="1">
        <w:r w:rsidRPr="005127A4">
          <w:rPr>
            <w:rFonts w:ascii="system-ui" w:hAnsi="system-ui" w:cs="Times New Roman"/>
            <w:b/>
            <w:bCs/>
            <w:i/>
            <w:iCs/>
            <w:color w:val="008EE2"/>
            <w:sz w:val="24"/>
            <w:szCs w:val="24"/>
            <w:u w:val="single"/>
          </w:rPr>
          <w:t>those with a co-occurring disorder</w:t>
        </w:r>
      </w:hyperlink>
      <w:r w:rsidRPr="005127A4">
        <w:rPr>
          <w:rFonts w:ascii="system-ui" w:hAnsi="system-ui" w:cs="Times New Roman"/>
          <w:color w:val="2D3B45"/>
          <w:sz w:val="24"/>
          <w:szCs w:val="24"/>
        </w:rPr>
        <w:t>, do respond to services and benefit from substance abuse treatment and concurrent mental health services. With proper support, many have</w:t>
      </w:r>
      <w:r w:rsidRPr="005127A4">
        <w:rPr>
          <w:rFonts w:ascii="system-ui" w:hAnsi="system-ui" w:cs="Times New Roman"/>
          <w:i/>
          <w:iCs/>
          <w:color w:val="2D3B45"/>
          <w:sz w:val="24"/>
          <w:szCs w:val="24"/>
        </w:rPr>
        <w:t> </w:t>
      </w:r>
      <w:r w:rsidRPr="005127A4">
        <w:rPr>
          <w:rFonts w:ascii="system-ui" w:hAnsi="system-ui" w:cs="Times New Roman"/>
          <w:color w:val="2D3B45"/>
          <w:sz w:val="24"/>
          <w:szCs w:val="24"/>
        </w:rPr>
        <w:t>remained stable and in housing. The homelessness phenomenon is, apparently, much more nuanced than what we are being told.</w:t>
      </w:r>
    </w:p>
    <w:p w:rsidR="005127A4" w:rsidRPr="005127A4" w:rsidRDefault="005127A4" w:rsidP="005127A4">
      <w:pPr>
        <w:spacing w:before="100" w:beforeAutospacing="1" w:after="100" w:afterAutospacing="1"/>
        <w:outlineLvl w:val="2"/>
        <w:divId w:val="1695960077"/>
        <w:rPr>
          <w:rFonts w:ascii="system-ui" w:eastAsia="Times New Roman" w:hAnsi="system-ui" w:cs="Times New Roman"/>
          <w:color w:val="2D3B45"/>
          <w:sz w:val="27"/>
          <w:szCs w:val="27"/>
        </w:rPr>
      </w:pPr>
      <w:r w:rsidRPr="005127A4">
        <w:rPr>
          <w:rFonts w:ascii="system-ui" w:eastAsia="Times New Roman" w:hAnsi="system-ui" w:cs="Times New Roman"/>
          <w:b/>
          <w:bCs/>
          <w:color w:val="2D3B45"/>
          <w:sz w:val="27"/>
          <w:szCs w:val="27"/>
        </w:rPr>
        <w:t>The Instructions</w:t>
      </w:r>
    </w:p>
    <w:p w:rsidR="005127A4" w:rsidRPr="005127A4" w:rsidRDefault="005127A4" w:rsidP="005127A4">
      <w:pPr>
        <w:numPr>
          <w:ilvl w:val="0"/>
          <w:numId w:val="9"/>
        </w:numPr>
        <w:spacing w:before="100" w:beforeAutospacing="1" w:after="100" w:afterAutospacing="1"/>
        <w:divId w:val="1695960077"/>
        <w:rPr>
          <w:rFonts w:ascii="system-ui" w:eastAsia="Times New Roman" w:hAnsi="system-ui" w:cs="Times New Roman"/>
          <w:color w:val="2D3B45"/>
          <w:sz w:val="24"/>
          <w:szCs w:val="24"/>
        </w:rPr>
      </w:pPr>
      <w:r w:rsidRPr="005127A4">
        <w:rPr>
          <w:rFonts w:ascii="system-ui" w:eastAsia="Times New Roman" w:hAnsi="system-ui" w:cs="Times New Roman"/>
          <w:color w:val="2D3B45"/>
          <w:sz w:val="24"/>
          <w:szCs w:val="24"/>
        </w:rPr>
        <w:t>Watch the video "Homeless Man Shares the Harsh Reality of Skid Row" </w:t>
      </w:r>
      <w:hyperlink r:id="rId48" w:tgtFrame="_blank" w:history="1">
        <w:r w:rsidRPr="005127A4">
          <w:rPr>
            <w:rFonts w:ascii="system-ui" w:eastAsia="Times New Roman" w:hAnsi="system-ui" w:cs="Times New Roman"/>
            <w:b/>
            <w:bCs/>
            <w:i/>
            <w:iCs/>
            <w:color w:val="008EE2"/>
            <w:sz w:val="24"/>
            <w:szCs w:val="24"/>
            <w:u w:val="single"/>
          </w:rPr>
          <w:t>here.</w:t>
        </w:r>
      </w:hyperlink>
    </w:p>
    <w:p w:rsidR="005127A4" w:rsidRPr="005127A4" w:rsidRDefault="005127A4" w:rsidP="005127A4">
      <w:pPr>
        <w:numPr>
          <w:ilvl w:val="0"/>
          <w:numId w:val="9"/>
        </w:numPr>
        <w:spacing w:before="100" w:beforeAutospacing="1" w:after="100" w:afterAutospacing="1"/>
        <w:divId w:val="1695960077"/>
        <w:rPr>
          <w:rFonts w:ascii="system-ui" w:eastAsia="Times New Roman" w:hAnsi="system-ui" w:cs="Times New Roman"/>
          <w:color w:val="2D3B45"/>
          <w:sz w:val="24"/>
          <w:szCs w:val="24"/>
        </w:rPr>
      </w:pPr>
      <w:r w:rsidRPr="005127A4">
        <w:rPr>
          <w:rFonts w:ascii="system-ui" w:eastAsia="Times New Roman" w:hAnsi="system-ui" w:cs="Times New Roman"/>
          <w:color w:val="2D3B45"/>
          <w:sz w:val="24"/>
          <w:szCs w:val="24"/>
        </w:rPr>
        <w:t>Referencing the videos, your textbook, and other </w:t>
      </w:r>
      <w:hyperlink r:id="rId49" w:tgtFrame="_blank" w:history="1">
        <w:r w:rsidRPr="005127A4">
          <w:rPr>
            <w:rFonts w:ascii="system-ui" w:eastAsia="Times New Roman" w:hAnsi="system-ui" w:cs="Times New Roman"/>
            <w:b/>
            <w:bCs/>
            <w:i/>
            <w:iCs/>
            <w:color w:val="008EE2"/>
            <w:sz w:val="24"/>
            <w:szCs w:val="24"/>
            <w:u w:val="single"/>
          </w:rPr>
          <w:t>resources</w:t>
        </w:r>
      </w:hyperlink>
      <w:r w:rsidRPr="005127A4">
        <w:rPr>
          <w:rFonts w:ascii="system-ui" w:eastAsia="Times New Roman" w:hAnsi="system-ui" w:cs="Times New Roman"/>
          <w:color w:val="2D3B45"/>
          <w:sz w:val="24"/>
          <w:szCs w:val="24"/>
        </w:rPr>
        <w:t> discuss your perception of homelessness in your community and how alcohol, other drugs, and mental illness exacerbate the problems of the homeless.</w:t>
      </w:r>
    </w:p>
    <w:p w:rsidR="005127A4" w:rsidRPr="005127A4" w:rsidRDefault="005127A4" w:rsidP="005127A4">
      <w:pPr>
        <w:spacing w:before="100" w:beforeAutospacing="1" w:after="100" w:afterAutospacing="1"/>
        <w:outlineLvl w:val="2"/>
        <w:divId w:val="1695960077"/>
        <w:rPr>
          <w:rFonts w:ascii="system-ui" w:eastAsia="Times New Roman" w:hAnsi="system-ui" w:cs="Times New Roman"/>
          <w:color w:val="2D3B45"/>
          <w:sz w:val="27"/>
          <w:szCs w:val="27"/>
        </w:rPr>
      </w:pPr>
      <w:r w:rsidRPr="005127A4">
        <w:rPr>
          <w:rFonts w:ascii="system-ui" w:eastAsia="Times New Roman" w:hAnsi="system-ui" w:cs="Times New Roman"/>
          <w:b/>
          <w:bCs/>
          <w:color w:val="2D3B45"/>
          <w:sz w:val="27"/>
          <w:szCs w:val="27"/>
        </w:rPr>
        <w:t>Your Response</w:t>
      </w:r>
    </w:p>
    <w:p w:rsidR="005127A4" w:rsidRPr="005127A4" w:rsidRDefault="005127A4" w:rsidP="005127A4">
      <w:pPr>
        <w:numPr>
          <w:ilvl w:val="0"/>
          <w:numId w:val="10"/>
        </w:numPr>
        <w:spacing w:before="100" w:beforeAutospacing="1" w:after="100" w:afterAutospacing="1"/>
        <w:divId w:val="1695960077"/>
        <w:rPr>
          <w:rFonts w:ascii="system-ui" w:eastAsia="Times New Roman" w:hAnsi="system-ui" w:cs="Times New Roman"/>
          <w:color w:val="2D3B45"/>
          <w:sz w:val="24"/>
          <w:szCs w:val="24"/>
        </w:rPr>
      </w:pPr>
      <w:r w:rsidRPr="005127A4">
        <w:rPr>
          <w:rFonts w:ascii="system-ui" w:eastAsia="Times New Roman" w:hAnsi="system-ui" w:cs="Times New Roman"/>
          <w:color w:val="2D3B45"/>
          <w:sz w:val="24"/>
          <w:szCs w:val="24"/>
        </w:rPr>
        <w:t>Your response should be a minimum of two complete paragraphs.</w:t>
      </w:r>
    </w:p>
    <w:p w:rsidR="005127A4" w:rsidRPr="005127A4" w:rsidRDefault="005127A4" w:rsidP="005127A4">
      <w:pPr>
        <w:numPr>
          <w:ilvl w:val="0"/>
          <w:numId w:val="10"/>
        </w:numPr>
        <w:spacing w:before="100" w:beforeAutospacing="1" w:after="100" w:afterAutospacing="1"/>
        <w:divId w:val="1695960077"/>
        <w:rPr>
          <w:rFonts w:ascii="system-ui" w:eastAsia="Times New Roman" w:hAnsi="system-ui" w:cs="Times New Roman"/>
          <w:color w:val="2D3B45"/>
          <w:sz w:val="24"/>
          <w:szCs w:val="24"/>
        </w:rPr>
      </w:pPr>
      <w:r w:rsidRPr="005127A4">
        <w:rPr>
          <w:rFonts w:ascii="system-ui" w:eastAsia="Times New Roman" w:hAnsi="system-ui" w:cs="Times New Roman"/>
          <w:color w:val="2D3B45"/>
          <w:sz w:val="24"/>
          <w:szCs w:val="24"/>
        </w:rPr>
        <w:t>The assignment due date is Sunday, November 7, 2021 at 11:59pm. </w:t>
      </w:r>
    </w:p>
    <w:p w:rsidR="005127A4" w:rsidRPr="005127A4" w:rsidRDefault="005127A4" w:rsidP="005127A4">
      <w:pPr>
        <w:spacing w:before="100" w:beforeAutospacing="1" w:after="100" w:afterAutospacing="1"/>
        <w:outlineLvl w:val="3"/>
        <w:divId w:val="1695960077"/>
        <w:rPr>
          <w:rFonts w:ascii="system-ui" w:eastAsia="Times New Roman" w:hAnsi="system-ui" w:cs="Times New Roman"/>
          <w:color w:val="2D3B45"/>
          <w:sz w:val="24"/>
          <w:szCs w:val="24"/>
        </w:rPr>
      </w:pPr>
      <w:r w:rsidRPr="005127A4">
        <w:rPr>
          <w:rFonts w:ascii="system-ui" w:eastAsia="Times New Roman" w:hAnsi="system-ui" w:cs="Times New Roman"/>
          <w:color w:val="2D3B45"/>
          <w:sz w:val="24"/>
          <w:szCs w:val="24"/>
        </w:rPr>
        <w:t>Click the </w:t>
      </w:r>
      <w:r w:rsidRPr="005127A4">
        <w:rPr>
          <w:rFonts w:ascii="system-ui" w:eastAsia="Times New Roman" w:hAnsi="system-ui" w:cs="Times New Roman"/>
          <w:b/>
          <w:bCs/>
          <w:color w:val="2D3B45"/>
          <w:sz w:val="24"/>
          <w:szCs w:val="24"/>
        </w:rPr>
        <w:t>Next</w:t>
      </w:r>
      <w:r w:rsidRPr="005127A4">
        <w:rPr>
          <w:rFonts w:ascii="system-ui" w:eastAsia="Times New Roman" w:hAnsi="system-ui" w:cs="Times New Roman"/>
          <w:color w:val="2D3B45"/>
          <w:sz w:val="24"/>
          <w:szCs w:val="24"/>
        </w:rPr>
        <w:t> ▶ button</w:t>
      </w:r>
    </w:p>
    <w:p w:rsidR="00DA6A39" w:rsidRPr="00DA6A39" w:rsidRDefault="00DA6A39" w:rsidP="00DA6A39">
      <w:pPr>
        <w:spacing w:before="100" w:beforeAutospacing="1" w:after="100" w:afterAutospacing="1"/>
        <w:divId w:val="836573574"/>
        <w:rPr>
          <w:rFonts w:ascii="system-ui" w:hAnsi="system-ui" w:cs="Times New Roman"/>
          <w:color w:val="2D3B45"/>
          <w:sz w:val="24"/>
          <w:szCs w:val="24"/>
        </w:rPr>
      </w:pPr>
      <w:r w:rsidRPr="00DA6A39">
        <w:rPr>
          <w:rFonts w:ascii="system-ui" w:hAnsi="system-ui" w:cs="Times New Roman"/>
          <w:i/>
          <w:iCs/>
          <w:color w:val="2D3B45"/>
          <w:sz w:val="24"/>
          <w:szCs w:val="24"/>
        </w:rPr>
        <w:t>The most important thing to remember is it's not about you”  </w:t>
      </w:r>
      <w:r w:rsidRPr="00DA6A39">
        <w:rPr>
          <w:rFonts w:ascii="system-ui" w:hAnsi="system-ui" w:cs="Times New Roman"/>
          <w:color w:val="2D3B45"/>
          <w:sz w:val="24"/>
          <w:szCs w:val="24"/>
        </w:rPr>
        <w:t>~ Dr. William Love                    </w:t>
      </w:r>
    </w:p>
    <w:p w:rsidR="009319E4" w:rsidRDefault="009319E4" w:rsidP="00DA6A39">
      <w:pPr>
        <w:spacing w:before="100" w:beforeAutospacing="1" w:after="100" w:afterAutospacing="1"/>
        <w:outlineLvl w:val="2"/>
        <w:divId w:val="836573574"/>
        <w:rPr>
          <w:rFonts w:ascii="system-ui" w:eastAsia="Times New Roman" w:hAnsi="system-ui" w:cs="Times New Roman"/>
          <w:b/>
          <w:bCs/>
          <w:color w:val="2D3B45"/>
          <w:sz w:val="27"/>
          <w:szCs w:val="27"/>
        </w:rPr>
      </w:pPr>
    </w:p>
    <w:p w:rsidR="009319E4" w:rsidRDefault="009319E4" w:rsidP="00DA6A39">
      <w:pPr>
        <w:spacing w:before="100" w:beforeAutospacing="1" w:after="100" w:afterAutospacing="1"/>
        <w:outlineLvl w:val="2"/>
        <w:divId w:val="836573574"/>
        <w:rPr>
          <w:rFonts w:ascii="system-ui" w:eastAsia="Times New Roman" w:hAnsi="system-ui" w:cs="Times New Roman"/>
          <w:b/>
          <w:bCs/>
          <w:color w:val="2D3B45"/>
          <w:sz w:val="27"/>
          <w:szCs w:val="27"/>
        </w:rPr>
      </w:pPr>
    </w:p>
    <w:p w:rsidR="00DA6A39" w:rsidRPr="00DA6A39" w:rsidRDefault="00DA6A39" w:rsidP="00DA6A39">
      <w:pPr>
        <w:spacing w:before="100" w:beforeAutospacing="1" w:after="100" w:afterAutospacing="1"/>
        <w:outlineLvl w:val="2"/>
        <w:divId w:val="836573574"/>
        <w:rPr>
          <w:rFonts w:ascii="system-ui" w:eastAsia="Times New Roman" w:hAnsi="system-ui" w:cs="Times New Roman"/>
          <w:color w:val="2D3B45"/>
          <w:sz w:val="27"/>
          <w:szCs w:val="27"/>
        </w:rPr>
      </w:pPr>
      <w:r w:rsidRPr="00DA6A39">
        <w:rPr>
          <w:rFonts w:ascii="system-ui" w:eastAsia="Times New Roman" w:hAnsi="system-ui" w:cs="Times New Roman"/>
          <w:b/>
          <w:bCs/>
          <w:color w:val="2D3B45"/>
          <w:sz w:val="27"/>
          <w:szCs w:val="27"/>
        </w:rPr>
        <w:lastRenderedPageBreak/>
        <w:t>Food For Thought...</w:t>
      </w:r>
    </w:p>
    <w:p w:rsidR="00DA6A39" w:rsidRPr="00DA6A39" w:rsidRDefault="00DA6A39" w:rsidP="00DA6A39">
      <w:pPr>
        <w:spacing w:before="100" w:beforeAutospacing="1" w:after="100" w:afterAutospacing="1"/>
        <w:divId w:val="836573574"/>
        <w:rPr>
          <w:rFonts w:ascii="system-ui" w:hAnsi="system-ui" w:cs="Times New Roman"/>
          <w:color w:val="2D3B45"/>
          <w:sz w:val="24"/>
          <w:szCs w:val="24"/>
        </w:rPr>
      </w:pPr>
      <w:r w:rsidRPr="00DA6A39">
        <w:rPr>
          <w:rFonts w:ascii="system-ui" w:hAnsi="system-ui" w:cs="Times New Roman"/>
          <w:color w:val="2D3B45"/>
          <w:sz w:val="24"/>
          <w:szCs w:val="24"/>
        </w:rPr>
        <w:t>What America needs is a way to transition from a broken healthcare system that focuses on high cost, high tech interventions, after the onset of sickness, to a modern system that delivers high-touch, lower-cost, patient-centered coordinated care, with an emphasis on prevention in primary care before illness ensues.</w:t>
      </w:r>
    </w:p>
    <w:p w:rsidR="00DA6A39" w:rsidRPr="00DA6A39" w:rsidRDefault="00DA6A39" w:rsidP="00DA6A39">
      <w:pPr>
        <w:spacing w:before="100" w:beforeAutospacing="1" w:after="100" w:afterAutospacing="1"/>
        <w:divId w:val="836573574"/>
        <w:rPr>
          <w:rFonts w:ascii="system-ui" w:hAnsi="system-ui" w:cs="Times New Roman"/>
          <w:color w:val="2D3B45"/>
          <w:sz w:val="24"/>
          <w:szCs w:val="24"/>
        </w:rPr>
      </w:pPr>
      <w:r w:rsidRPr="00DA6A39">
        <w:rPr>
          <w:rFonts w:ascii="system-ui" w:hAnsi="system-ui" w:cs="Times New Roman"/>
          <w:i/>
          <w:iCs/>
          <w:color w:val="2D3B45"/>
          <w:sz w:val="24"/>
          <w:szCs w:val="24"/>
        </w:rPr>
        <w:t>Think about this statement as you complete the rest of the assignment. Make sure you follow "The Assignment Instructions."</w:t>
      </w:r>
    </w:p>
    <w:p w:rsidR="00DA6A39" w:rsidRPr="00DA6A39" w:rsidRDefault="00DA6A39" w:rsidP="00DA6A39">
      <w:pPr>
        <w:spacing w:before="100" w:beforeAutospacing="1" w:after="100" w:afterAutospacing="1"/>
        <w:outlineLvl w:val="2"/>
        <w:divId w:val="836573574"/>
        <w:rPr>
          <w:rFonts w:ascii="system-ui" w:eastAsia="Times New Roman" w:hAnsi="system-ui" w:cs="Times New Roman"/>
          <w:color w:val="2D3B45"/>
          <w:sz w:val="27"/>
          <w:szCs w:val="27"/>
        </w:rPr>
      </w:pPr>
      <w:r w:rsidRPr="00DA6A39">
        <w:rPr>
          <w:rFonts w:ascii="system-ui" w:eastAsia="Times New Roman" w:hAnsi="system-ui" w:cs="Times New Roman"/>
          <w:b/>
          <w:bCs/>
          <w:color w:val="2D3B45"/>
          <w:sz w:val="27"/>
          <w:szCs w:val="27"/>
        </w:rPr>
        <w:t>The Prompt</w:t>
      </w:r>
    </w:p>
    <w:p w:rsidR="00DA6A39" w:rsidRPr="00DA6A39" w:rsidRDefault="00DA6A39" w:rsidP="00DA6A39">
      <w:pPr>
        <w:spacing w:before="100" w:beforeAutospacing="1" w:after="100" w:afterAutospacing="1"/>
        <w:divId w:val="836573574"/>
        <w:rPr>
          <w:rFonts w:ascii="system-ui" w:hAnsi="system-ui" w:cs="Times New Roman"/>
          <w:color w:val="2D3B45"/>
          <w:sz w:val="24"/>
          <w:szCs w:val="24"/>
        </w:rPr>
      </w:pPr>
      <w:r w:rsidRPr="00DA6A39">
        <w:rPr>
          <w:rFonts w:ascii="system-ui" w:hAnsi="system-ui" w:cs="Times New Roman"/>
          <w:color w:val="2D3B45"/>
          <w:sz w:val="24"/>
          <w:szCs w:val="24"/>
        </w:rPr>
        <w:t>A </w:t>
      </w:r>
      <w:hyperlink r:id="rId50" w:tgtFrame="_blank" w:history="1">
        <w:r w:rsidRPr="00DA6A39">
          <w:rPr>
            <w:rFonts w:ascii="system-ui" w:hAnsi="system-ui" w:cs="Times New Roman"/>
            <w:b/>
            <w:bCs/>
            <w:i/>
            <w:iCs/>
            <w:color w:val="008EE2"/>
            <w:sz w:val="24"/>
            <w:szCs w:val="24"/>
            <w:u w:val="single"/>
          </w:rPr>
          <w:t>service coordinator's role</w:t>
        </w:r>
      </w:hyperlink>
      <w:r w:rsidRPr="00DA6A39">
        <w:rPr>
          <w:rFonts w:ascii="system-ui" w:hAnsi="system-ui" w:cs="Times New Roman"/>
          <w:color w:val="2D3B45"/>
          <w:sz w:val="24"/>
          <w:szCs w:val="24"/>
        </w:rPr>
        <w:t> is to manage and provide access to support services, provide case management services as needed and when requested, and initiate programs that provide resources and support the health and wellness of the target service population e.g. substance abusers in addiction treatment facility. </w:t>
      </w:r>
      <w:hyperlink r:id="rId51" w:tgtFrame="_blank" w:history="1">
        <w:r w:rsidRPr="00DA6A39">
          <w:rPr>
            <w:rFonts w:ascii="system-ui" w:hAnsi="system-ui" w:cs="Times New Roman"/>
            <w:b/>
            <w:bCs/>
            <w:i/>
            <w:iCs/>
            <w:color w:val="008EE2"/>
            <w:sz w:val="24"/>
            <w:szCs w:val="24"/>
            <w:u w:val="single"/>
          </w:rPr>
          <w:t>Case managers</w:t>
        </w:r>
      </w:hyperlink>
      <w:r w:rsidRPr="00DA6A39">
        <w:rPr>
          <w:rFonts w:ascii="system-ui" w:hAnsi="system-ui" w:cs="Times New Roman"/>
          <w:color w:val="2D3B45"/>
          <w:sz w:val="24"/>
          <w:szCs w:val="24"/>
        </w:rPr>
        <w:t> are the main drivers of a service coordination team. They identify services, providers, and facilities throughout the </w:t>
      </w:r>
      <w:hyperlink r:id="rId52" w:tgtFrame="_blank" w:history="1">
        <w:r w:rsidRPr="00DA6A39">
          <w:rPr>
            <w:rFonts w:ascii="system-ui" w:hAnsi="system-ui" w:cs="Times New Roman"/>
            <w:b/>
            <w:bCs/>
            <w:i/>
            <w:iCs/>
            <w:color w:val="008EE2"/>
            <w:sz w:val="24"/>
            <w:szCs w:val="24"/>
            <w:u w:val="single"/>
          </w:rPr>
          <w:t>continuum of care services</w:t>
        </w:r>
      </w:hyperlink>
      <w:r w:rsidRPr="00DA6A39">
        <w:rPr>
          <w:rFonts w:ascii="system-ui" w:hAnsi="system-ui" w:cs="Times New Roman"/>
          <w:color w:val="2D3B45"/>
          <w:sz w:val="24"/>
          <w:szCs w:val="24"/>
        </w:rPr>
        <w:t>, while ensuring that available resources are being used in a timely and cost-effective manner in order to obtain optimum value” for patient, payer, and provider. </w:t>
      </w:r>
      <w:hyperlink r:id="rId53" w:tgtFrame="_blank" w:history="1">
        <w:r w:rsidRPr="00DA6A39">
          <w:rPr>
            <w:rFonts w:ascii="system-ui" w:hAnsi="system-ui" w:cs="Times New Roman"/>
            <w:b/>
            <w:bCs/>
            <w:i/>
            <w:iCs/>
            <w:color w:val="008EE2"/>
            <w:sz w:val="24"/>
            <w:szCs w:val="24"/>
            <w:u w:val="single"/>
          </w:rPr>
          <w:t>Effective client care coordination</w:t>
        </w:r>
      </w:hyperlink>
      <w:r w:rsidRPr="00DA6A39">
        <w:rPr>
          <w:rFonts w:ascii="system-ui" w:hAnsi="system-ui" w:cs="Times New Roman"/>
          <w:color w:val="2D3B45"/>
          <w:sz w:val="24"/>
          <w:szCs w:val="24"/>
        </w:rPr>
        <w:t> makes all the difference in a client’s health and wellness outcomes. Nonetheless, care coordination is not the same as service coordination. While a primary care physician is responsible for </w:t>
      </w:r>
      <w:hyperlink r:id="rId54" w:tgtFrame="_blank" w:history="1">
        <w:r w:rsidRPr="00DA6A39">
          <w:rPr>
            <w:rFonts w:ascii="system-ui" w:hAnsi="system-ui" w:cs="Times New Roman"/>
            <w:b/>
            <w:bCs/>
            <w:i/>
            <w:iCs/>
            <w:color w:val="008EE2"/>
            <w:sz w:val="24"/>
            <w:szCs w:val="24"/>
            <w:u w:val="single"/>
          </w:rPr>
          <w:t>coordinating care</w:t>
        </w:r>
      </w:hyperlink>
      <w:r w:rsidRPr="00DA6A39">
        <w:rPr>
          <w:rFonts w:ascii="system-ui" w:hAnsi="system-ui" w:cs="Times New Roman"/>
          <w:color w:val="2D3B45"/>
          <w:sz w:val="24"/>
          <w:szCs w:val="24"/>
        </w:rPr>
        <w:t> for patients who, for example, are seeing multiple providers for treatment for a chronic illness, service care coordinators provide resources and logistics that support the client's overall wellbeing and quality of life. For primary care physician’s, service coordinators, and other members of the coordinated care team, </w:t>
      </w:r>
      <w:hyperlink r:id="rId55" w:tgtFrame="_blank" w:history="1">
        <w:r w:rsidRPr="00DA6A39">
          <w:rPr>
            <w:rFonts w:ascii="system-ui" w:hAnsi="system-ui" w:cs="Times New Roman"/>
            <w:b/>
            <w:bCs/>
            <w:i/>
            <w:iCs/>
            <w:color w:val="008EE2"/>
            <w:sz w:val="24"/>
            <w:szCs w:val="24"/>
            <w:u w:val="single"/>
          </w:rPr>
          <w:t>effective case management is a collaborative process</w:t>
        </w:r>
      </w:hyperlink>
      <w:r w:rsidRPr="00DA6A39">
        <w:rPr>
          <w:rFonts w:ascii="system-ui" w:hAnsi="system-ui" w:cs="Times New Roman"/>
          <w:color w:val="2D3B45"/>
          <w:sz w:val="24"/>
          <w:szCs w:val="24"/>
        </w:rPr>
        <w:t> of assessment, planning, facilitation, care coordination, evaluation and advocacy for options and services to meet the client's health and wellness needs.</w:t>
      </w:r>
    </w:p>
    <w:p w:rsidR="00DA6A39" w:rsidRPr="00DA6A39" w:rsidRDefault="00DA6A39" w:rsidP="00DA6A39">
      <w:pPr>
        <w:spacing w:before="100" w:beforeAutospacing="1" w:after="100" w:afterAutospacing="1"/>
        <w:outlineLvl w:val="2"/>
        <w:divId w:val="836573574"/>
        <w:rPr>
          <w:rFonts w:ascii="system-ui" w:eastAsia="Times New Roman" w:hAnsi="system-ui" w:cs="Times New Roman"/>
          <w:color w:val="2D3B45"/>
          <w:sz w:val="27"/>
          <w:szCs w:val="27"/>
        </w:rPr>
      </w:pPr>
      <w:r w:rsidRPr="00DA6A39">
        <w:rPr>
          <w:rFonts w:ascii="system-ui" w:eastAsia="Times New Roman" w:hAnsi="system-ui" w:cs="Times New Roman"/>
          <w:b/>
          <w:bCs/>
          <w:color w:val="2D3B45"/>
          <w:sz w:val="27"/>
          <w:szCs w:val="27"/>
        </w:rPr>
        <w:t>The Assignment Instructions</w:t>
      </w:r>
    </w:p>
    <w:p w:rsidR="00DA6A39" w:rsidRPr="00DA6A39" w:rsidRDefault="00DA6A39" w:rsidP="00DA6A39">
      <w:pPr>
        <w:numPr>
          <w:ilvl w:val="0"/>
          <w:numId w:val="11"/>
        </w:numPr>
        <w:spacing w:before="100" w:beforeAutospacing="1" w:after="100" w:afterAutospacing="1"/>
        <w:divId w:val="836573574"/>
        <w:rPr>
          <w:rFonts w:ascii="system-ui" w:eastAsia="Times New Roman" w:hAnsi="system-ui" w:cs="Times New Roman"/>
          <w:color w:val="2D3B45"/>
          <w:sz w:val="24"/>
          <w:szCs w:val="24"/>
        </w:rPr>
      </w:pPr>
      <w:r w:rsidRPr="00DA6A39">
        <w:rPr>
          <w:rFonts w:ascii="system-ui" w:eastAsia="Times New Roman" w:hAnsi="system-ui" w:cs="Times New Roman"/>
          <w:color w:val="2D3B45"/>
          <w:sz w:val="24"/>
          <w:szCs w:val="24"/>
        </w:rPr>
        <w:t> Watch the "What is Service Coordination?" video </w:t>
      </w:r>
      <w:hyperlink r:id="rId56" w:tgtFrame="_blank" w:history="1">
        <w:r w:rsidRPr="00DA6A39">
          <w:rPr>
            <w:rFonts w:ascii="system-ui" w:eastAsia="Times New Roman" w:hAnsi="system-ui" w:cs="Times New Roman"/>
            <w:b/>
            <w:bCs/>
            <w:i/>
            <w:iCs/>
            <w:color w:val="008EE2"/>
            <w:sz w:val="24"/>
            <w:szCs w:val="24"/>
            <w:u w:val="single"/>
          </w:rPr>
          <w:t>here.</w:t>
        </w:r>
      </w:hyperlink>
    </w:p>
    <w:p w:rsidR="00DA6A39" w:rsidRPr="00DA6A39" w:rsidRDefault="00DA6A39" w:rsidP="00DA6A39">
      <w:pPr>
        <w:numPr>
          <w:ilvl w:val="0"/>
          <w:numId w:val="11"/>
        </w:numPr>
        <w:spacing w:before="100" w:beforeAutospacing="1" w:after="100" w:afterAutospacing="1"/>
        <w:divId w:val="836573574"/>
        <w:rPr>
          <w:rFonts w:ascii="system-ui" w:eastAsia="Times New Roman" w:hAnsi="system-ui" w:cs="Times New Roman"/>
          <w:color w:val="2D3B45"/>
          <w:sz w:val="24"/>
          <w:szCs w:val="24"/>
        </w:rPr>
      </w:pPr>
      <w:r w:rsidRPr="00DA6A39">
        <w:rPr>
          <w:rFonts w:ascii="system-ui" w:eastAsia="Times New Roman" w:hAnsi="system-ui" w:cs="Times New Roman"/>
          <w:color w:val="2D3B45"/>
          <w:sz w:val="24"/>
          <w:szCs w:val="24"/>
        </w:rPr>
        <w:t>Referencing the video, your textbook, and other </w:t>
      </w:r>
      <w:hyperlink r:id="rId57" w:tgtFrame="_blank" w:history="1">
        <w:r w:rsidRPr="00DA6A39">
          <w:rPr>
            <w:rFonts w:ascii="system-ui" w:eastAsia="Times New Roman" w:hAnsi="system-ui" w:cs="Times New Roman"/>
            <w:b/>
            <w:bCs/>
            <w:i/>
            <w:iCs/>
            <w:color w:val="008EE2"/>
            <w:sz w:val="24"/>
            <w:szCs w:val="24"/>
            <w:u w:val="single"/>
          </w:rPr>
          <w:t>resources</w:t>
        </w:r>
      </w:hyperlink>
      <w:r w:rsidRPr="00DA6A39">
        <w:rPr>
          <w:rFonts w:ascii="system-ui" w:eastAsia="Times New Roman" w:hAnsi="system-ui" w:cs="Times New Roman"/>
          <w:b/>
          <w:bCs/>
          <w:i/>
          <w:iCs/>
          <w:color w:val="2D3B45"/>
          <w:sz w:val="24"/>
          <w:szCs w:val="24"/>
        </w:rPr>
        <w:t>,</w:t>
      </w:r>
      <w:r w:rsidRPr="00DA6A39">
        <w:rPr>
          <w:rFonts w:ascii="system-ui" w:eastAsia="Times New Roman" w:hAnsi="system-ui" w:cs="Times New Roman"/>
          <w:color w:val="2D3B45"/>
          <w:sz w:val="24"/>
          <w:szCs w:val="24"/>
        </w:rPr>
        <w:t> discuss the importance of comprehensive service coordination.</w:t>
      </w:r>
    </w:p>
    <w:p w:rsidR="00DA6A39" w:rsidRPr="00DA6A39" w:rsidRDefault="00DA6A39" w:rsidP="00DA6A39">
      <w:pPr>
        <w:numPr>
          <w:ilvl w:val="0"/>
          <w:numId w:val="11"/>
        </w:numPr>
        <w:spacing w:before="100" w:beforeAutospacing="1" w:after="100" w:afterAutospacing="1"/>
        <w:divId w:val="836573574"/>
        <w:rPr>
          <w:rFonts w:ascii="system-ui" w:eastAsia="Times New Roman" w:hAnsi="system-ui" w:cs="Times New Roman"/>
          <w:color w:val="2D3B45"/>
          <w:sz w:val="24"/>
          <w:szCs w:val="24"/>
        </w:rPr>
      </w:pPr>
      <w:r w:rsidRPr="00DA6A39">
        <w:rPr>
          <w:rFonts w:ascii="system-ui" w:eastAsia="Times New Roman" w:hAnsi="system-ui" w:cs="Times New Roman"/>
          <w:color w:val="2D3B45"/>
          <w:sz w:val="24"/>
          <w:szCs w:val="24"/>
        </w:rPr>
        <w:t>What problems might arise and disrupt a client's health and well being if service coordination is poor or nonexistent?</w:t>
      </w:r>
    </w:p>
    <w:p w:rsidR="00DA6A39" w:rsidRPr="00DA6A39" w:rsidRDefault="00DA6A39" w:rsidP="00DA6A39">
      <w:pPr>
        <w:spacing w:before="100" w:beforeAutospacing="1" w:after="100" w:afterAutospacing="1"/>
        <w:outlineLvl w:val="2"/>
        <w:divId w:val="836573574"/>
        <w:rPr>
          <w:rFonts w:ascii="system-ui" w:eastAsia="Times New Roman" w:hAnsi="system-ui" w:cs="Times New Roman"/>
          <w:color w:val="2D3B45"/>
          <w:sz w:val="27"/>
          <w:szCs w:val="27"/>
        </w:rPr>
      </w:pPr>
      <w:r w:rsidRPr="00DA6A39">
        <w:rPr>
          <w:rFonts w:ascii="system-ui" w:eastAsia="Times New Roman" w:hAnsi="system-ui" w:cs="Times New Roman"/>
          <w:b/>
          <w:bCs/>
          <w:color w:val="2D3B45"/>
          <w:sz w:val="27"/>
          <w:szCs w:val="27"/>
        </w:rPr>
        <w:t>Your Response</w:t>
      </w:r>
    </w:p>
    <w:p w:rsidR="00DA6A39" w:rsidRPr="00DA6A39" w:rsidRDefault="00DA6A39" w:rsidP="00DA6A39">
      <w:pPr>
        <w:numPr>
          <w:ilvl w:val="0"/>
          <w:numId w:val="12"/>
        </w:numPr>
        <w:spacing w:before="100" w:beforeAutospacing="1" w:after="100" w:afterAutospacing="1"/>
        <w:divId w:val="836573574"/>
        <w:rPr>
          <w:rFonts w:ascii="system-ui" w:eastAsia="Times New Roman" w:hAnsi="system-ui" w:cs="Times New Roman"/>
          <w:color w:val="2D3B45"/>
          <w:sz w:val="24"/>
          <w:szCs w:val="24"/>
        </w:rPr>
      </w:pPr>
      <w:r w:rsidRPr="00DA6A39">
        <w:rPr>
          <w:rFonts w:ascii="system-ui" w:eastAsia="Times New Roman" w:hAnsi="system-ui" w:cs="Times New Roman"/>
          <w:color w:val="2D3B45"/>
          <w:sz w:val="24"/>
          <w:szCs w:val="24"/>
        </w:rPr>
        <w:t>Your response should be a minimum of two complete paragraphs.</w:t>
      </w:r>
    </w:p>
    <w:p w:rsidR="00DA6A39" w:rsidRPr="00DA6A39" w:rsidRDefault="00DA6A39" w:rsidP="00DA6A39">
      <w:pPr>
        <w:numPr>
          <w:ilvl w:val="0"/>
          <w:numId w:val="12"/>
        </w:numPr>
        <w:spacing w:before="100" w:beforeAutospacing="1" w:after="100" w:afterAutospacing="1"/>
        <w:divId w:val="836573574"/>
        <w:rPr>
          <w:rFonts w:ascii="system-ui" w:eastAsia="Times New Roman" w:hAnsi="system-ui" w:cs="Times New Roman"/>
          <w:color w:val="2D3B45"/>
          <w:sz w:val="24"/>
          <w:szCs w:val="24"/>
        </w:rPr>
      </w:pPr>
      <w:r w:rsidRPr="00DA6A39">
        <w:rPr>
          <w:rFonts w:ascii="system-ui" w:eastAsia="Times New Roman" w:hAnsi="system-ui" w:cs="Times New Roman"/>
          <w:color w:val="2D3B45"/>
          <w:sz w:val="24"/>
          <w:szCs w:val="24"/>
        </w:rPr>
        <w:t>The assignment due date is Sunday, November 7, 2021 at 11:59 pm.</w:t>
      </w:r>
    </w:p>
    <w:p w:rsidR="00B13CFC" w:rsidRPr="00B13CFC" w:rsidRDefault="00B13CFC" w:rsidP="00B13CFC">
      <w:pPr>
        <w:spacing w:before="100" w:beforeAutospacing="1" w:after="100" w:afterAutospacing="1"/>
        <w:divId w:val="199511071"/>
        <w:rPr>
          <w:rFonts w:ascii="system-ui" w:hAnsi="system-ui" w:cs="Times New Roman"/>
          <w:color w:val="2D3B45"/>
          <w:sz w:val="21"/>
          <w:szCs w:val="21"/>
        </w:rPr>
      </w:pPr>
      <w:r w:rsidRPr="00B13CFC">
        <w:rPr>
          <w:rFonts w:ascii="system-ui" w:hAnsi="system-ui" w:cs="Times New Roman"/>
          <w:i/>
          <w:iCs/>
          <w:color w:val="2D3B45"/>
          <w:sz w:val="21"/>
          <w:szCs w:val="21"/>
        </w:rPr>
        <w:t>      "When it is obvious that the goals cannot be reached, don't adjust the goals, adjust the action steps."</w:t>
      </w:r>
      <w:r w:rsidRPr="00B13CFC">
        <w:rPr>
          <w:rFonts w:ascii="system-ui" w:hAnsi="system-ui" w:cs="Times New Roman"/>
          <w:color w:val="2D3B45"/>
          <w:sz w:val="21"/>
          <w:szCs w:val="21"/>
        </w:rPr>
        <w:t> ~ Confucius</w:t>
      </w:r>
    </w:p>
    <w:p w:rsidR="00401794" w:rsidRDefault="00401794" w:rsidP="00B13CFC">
      <w:pPr>
        <w:spacing w:before="100" w:beforeAutospacing="1" w:after="100" w:afterAutospacing="1"/>
        <w:outlineLvl w:val="2"/>
        <w:divId w:val="199511071"/>
        <w:rPr>
          <w:rFonts w:ascii="system-ui" w:eastAsia="Times New Roman" w:hAnsi="system-ui" w:cs="Times New Roman"/>
          <w:b/>
          <w:bCs/>
          <w:color w:val="2D3B45"/>
          <w:sz w:val="27"/>
          <w:szCs w:val="27"/>
        </w:rPr>
      </w:pPr>
    </w:p>
    <w:p w:rsidR="00401794" w:rsidRDefault="00401794" w:rsidP="00B13CFC">
      <w:pPr>
        <w:spacing w:before="100" w:beforeAutospacing="1" w:after="100" w:afterAutospacing="1"/>
        <w:outlineLvl w:val="2"/>
        <w:divId w:val="199511071"/>
        <w:rPr>
          <w:rFonts w:ascii="system-ui" w:eastAsia="Times New Roman" w:hAnsi="system-ui" w:cs="Times New Roman"/>
          <w:b/>
          <w:bCs/>
          <w:color w:val="2D3B45"/>
          <w:sz w:val="27"/>
          <w:szCs w:val="27"/>
        </w:rPr>
      </w:pPr>
    </w:p>
    <w:p w:rsidR="00B13CFC" w:rsidRPr="00B13CFC" w:rsidRDefault="00B13CFC" w:rsidP="00B13CFC">
      <w:pPr>
        <w:spacing w:before="100" w:beforeAutospacing="1" w:after="100" w:afterAutospacing="1"/>
        <w:outlineLvl w:val="2"/>
        <w:divId w:val="199511071"/>
        <w:rPr>
          <w:rFonts w:ascii="system-ui" w:eastAsia="Times New Roman" w:hAnsi="system-ui" w:cs="Times New Roman"/>
          <w:color w:val="2D3B45"/>
          <w:sz w:val="27"/>
          <w:szCs w:val="27"/>
        </w:rPr>
      </w:pPr>
      <w:r w:rsidRPr="00B13CFC">
        <w:rPr>
          <w:rFonts w:ascii="system-ui" w:eastAsia="Times New Roman" w:hAnsi="system-ui" w:cs="Times New Roman"/>
          <w:b/>
          <w:bCs/>
          <w:color w:val="2D3B45"/>
          <w:sz w:val="27"/>
          <w:szCs w:val="27"/>
        </w:rPr>
        <w:t>Food For Thought...</w:t>
      </w:r>
    </w:p>
    <w:p w:rsidR="00B13CFC" w:rsidRPr="00B13CFC" w:rsidRDefault="00B13CFC" w:rsidP="00B13CFC">
      <w:pPr>
        <w:spacing w:before="100" w:beforeAutospacing="1" w:after="100" w:afterAutospacing="1"/>
        <w:divId w:val="199511071"/>
        <w:rPr>
          <w:rFonts w:ascii="system-ui" w:hAnsi="system-ui" w:cs="Times New Roman"/>
          <w:color w:val="2D3B45"/>
          <w:sz w:val="21"/>
          <w:szCs w:val="21"/>
        </w:rPr>
      </w:pPr>
      <w:r w:rsidRPr="00B13CFC">
        <w:rPr>
          <w:rFonts w:ascii="system-ui" w:hAnsi="system-ui" w:cs="Times New Roman"/>
          <w:color w:val="2D3B45"/>
          <w:sz w:val="21"/>
          <w:szCs w:val="21"/>
        </w:rPr>
        <w:t xml:space="preserve">Clients seeking treatment for a substance use disorder (SUDs) often have </w:t>
      </w:r>
      <w:proofErr w:type="spellStart"/>
      <w:r w:rsidRPr="00B13CFC">
        <w:rPr>
          <w:rFonts w:ascii="system-ui" w:hAnsi="system-ui" w:cs="Times New Roman"/>
          <w:color w:val="2D3B45"/>
          <w:sz w:val="21"/>
          <w:szCs w:val="21"/>
        </w:rPr>
        <w:t>comorbidities</w:t>
      </w:r>
      <w:proofErr w:type="spellEnd"/>
      <w:r w:rsidRPr="00B13CFC">
        <w:rPr>
          <w:rFonts w:ascii="system-ui" w:hAnsi="system-ui" w:cs="Times New Roman"/>
          <w:color w:val="2D3B45"/>
          <w:sz w:val="21"/>
          <w:szCs w:val="21"/>
        </w:rPr>
        <w:t xml:space="preserve"> that affect their medical health.</w:t>
      </w:r>
    </w:p>
    <w:p w:rsidR="00B13CFC" w:rsidRPr="00B13CFC" w:rsidRDefault="00B13CFC" w:rsidP="00B13CFC">
      <w:pPr>
        <w:spacing w:before="100" w:beforeAutospacing="1" w:after="100" w:afterAutospacing="1"/>
        <w:divId w:val="199511071"/>
        <w:rPr>
          <w:rFonts w:ascii="system-ui" w:hAnsi="system-ui" w:cs="Times New Roman"/>
          <w:color w:val="2D3B45"/>
          <w:sz w:val="21"/>
          <w:szCs w:val="21"/>
        </w:rPr>
      </w:pPr>
      <w:r w:rsidRPr="00B13CFC">
        <w:rPr>
          <w:rFonts w:ascii="system-ui" w:hAnsi="system-ui" w:cs="Times New Roman"/>
          <w:i/>
          <w:iCs/>
          <w:color w:val="2D3B45"/>
          <w:sz w:val="21"/>
          <w:szCs w:val="21"/>
        </w:rPr>
        <w:t>Think about this statement as you complete the rest of the assignment. Make sure you follow "The Discussion Instructions."</w:t>
      </w:r>
    </w:p>
    <w:p w:rsidR="00B13CFC" w:rsidRPr="00B13CFC" w:rsidRDefault="00B13CFC" w:rsidP="00B13CFC">
      <w:pPr>
        <w:spacing w:before="100" w:beforeAutospacing="1" w:after="100" w:afterAutospacing="1"/>
        <w:outlineLvl w:val="2"/>
        <w:divId w:val="199511071"/>
        <w:rPr>
          <w:rFonts w:ascii="system-ui" w:eastAsia="Times New Roman" w:hAnsi="system-ui" w:cs="Times New Roman"/>
          <w:color w:val="2D3B45"/>
          <w:sz w:val="27"/>
          <w:szCs w:val="27"/>
        </w:rPr>
      </w:pPr>
      <w:r w:rsidRPr="00B13CFC">
        <w:rPr>
          <w:rFonts w:ascii="system-ui" w:eastAsia="Times New Roman" w:hAnsi="system-ui" w:cs="Times New Roman"/>
          <w:b/>
          <w:bCs/>
          <w:color w:val="2D3B45"/>
          <w:sz w:val="27"/>
          <w:szCs w:val="27"/>
        </w:rPr>
        <w:t>The Prompt</w:t>
      </w:r>
    </w:p>
    <w:p w:rsidR="00B13CFC" w:rsidRPr="00B13CFC" w:rsidRDefault="00B13CFC" w:rsidP="00B13CFC">
      <w:pPr>
        <w:spacing w:before="100" w:beforeAutospacing="1" w:after="100" w:afterAutospacing="1"/>
        <w:divId w:val="199511071"/>
        <w:rPr>
          <w:rFonts w:ascii="system-ui" w:hAnsi="system-ui" w:cs="Times New Roman"/>
          <w:color w:val="2D3B45"/>
          <w:sz w:val="21"/>
          <w:szCs w:val="21"/>
        </w:rPr>
      </w:pPr>
      <w:r w:rsidRPr="00B13CFC">
        <w:rPr>
          <w:rFonts w:ascii="system-ui" w:hAnsi="system-ui" w:cs="Times New Roman"/>
          <w:color w:val="2D3B45"/>
          <w:sz w:val="21"/>
          <w:szCs w:val="21"/>
        </w:rPr>
        <w:t>The </w:t>
      </w:r>
      <w:hyperlink r:id="rId58" w:tgtFrame="_blank" w:history="1">
        <w:r w:rsidRPr="00B13CFC">
          <w:rPr>
            <w:rFonts w:ascii="system-ui" w:hAnsi="system-ui" w:cs="Times New Roman"/>
            <w:b/>
            <w:bCs/>
            <w:i/>
            <w:iCs/>
            <w:color w:val="008EE2"/>
            <w:sz w:val="21"/>
            <w:szCs w:val="21"/>
            <w:u w:val="single"/>
          </w:rPr>
          <w:t>four core elements of case management</w:t>
        </w:r>
      </w:hyperlink>
      <w:r w:rsidRPr="00B13CFC">
        <w:rPr>
          <w:rFonts w:ascii="system-ui" w:hAnsi="system-ui" w:cs="Times New Roman"/>
          <w:color w:val="2D3B45"/>
          <w:sz w:val="21"/>
          <w:szCs w:val="21"/>
        </w:rPr>
        <w:t> are </w:t>
      </w:r>
      <w:r w:rsidRPr="00B13CFC">
        <w:rPr>
          <w:rFonts w:ascii="system-ui" w:hAnsi="system-ui" w:cs="Times New Roman"/>
          <w:i/>
          <w:iCs/>
          <w:color w:val="2D3B45"/>
          <w:sz w:val="21"/>
          <w:szCs w:val="21"/>
        </w:rPr>
        <w:t>assessment, planning, referral,</w:t>
      </w:r>
      <w:r w:rsidRPr="00B13CFC">
        <w:rPr>
          <w:rFonts w:ascii="system-ui" w:hAnsi="system-ui" w:cs="Times New Roman"/>
          <w:color w:val="2D3B45"/>
          <w:sz w:val="21"/>
          <w:szCs w:val="21"/>
        </w:rPr>
        <w:t> and </w:t>
      </w:r>
      <w:r w:rsidRPr="00B13CFC">
        <w:rPr>
          <w:rFonts w:ascii="system-ui" w:hAnsi="system-ui" w:cs="Times New Roman"/>
          <w:i/>
          <w:iCs/>
          <w:color w:val="2D3B45"/>
          <w:sz w:val="21"/>
          <w:szCs w:val="21"/>
        </w:rPr>
        <w:t>monitoring and coordination</w:t>
      </w:r>
      <w:r w:rsidRPr="00B13CFC">
        <w:rPr>
          <w:rFonts w:ascii="system-ui" w:hAnsi="system-ui" w:cs="Times New Roman"/>
          <w:color w:val="2D3B45"/>
          <w:sz w:val="21"/>
          <w:szCs w:val="21"/>
        </w:rPr>
        <w:t>. These four elements should be though of as a dynamic, simultaneous process that is ongoing until </w:t>
      </w:r>
      <w:hyperlink r:id="rId59" w:tgtFrame="_blank" w:history="1">
        <w:r w:rsidRPr="00B13CFC">
          <w:rPr>
            <w:rFonts w:ascii="system-ui" w:hAnsi="system-ui" w:cs="Times New Roman"/>
            <w:b/>
            <w:bCs/>
            <w:i/>
            <w:iCs/>
            <w:color w:val="008EE2"/>
            <w:sz w:val="21"/>
            <w:szCs w:val="21"/>
            <w:u w:val="single"/>
          </w:rPr>
          <w:t>termination of services</w:t>
        </w:r>
      </w:hyperlink>
      <w:r w:rsidRPr="00B13CFC">
        <w:rPr>
          <w:rFonts w:ascii="system-ui" w:hAnsi="system-ui" w:cs="Times New Roman"/>
          <w:color w:val="2D3B45"/>
          <w:sz w:val="21"/>
          <w:szCs w:val="21"/>
        </w:rPr>
        <w:t> occurs. The </w:t>
      </w:r>
      <w:hyperlink r:id="rId60" w:tgtFrame="_blank" w:history="1">
        <w:r w:rsidRPr="00B13CFC">
          <w:rPr>
            <w:rFonts w:ascii="system-ui" w:hAnsi="system-ui" w:cs="Times New Roman"/>
            <w:b/>
            <w:bCs/>
            <w:i/>
            <w:iCs/>
            <w:color w:val="008EE2"/>
            <w:sz w:val="21"/>
            <w:szCs w:val="21"/>
            <w:u w:val="single"/>
          </w:rPr>
          <w:t>role of a case manager</w:t>
        </w:r>
      </w:hyperlink>
      <w:r w:rsidRPr="00B13CFC">
        <w:rPr>
          <w:rFonts w:ascii="system-ui" w:hAnsi="system-ui" w:cs="Times New Roman"/>
          <w:color w:val="2D3B45"/>
          <w:sz w:val="21"/>
          <w:szCs w:val="21"/>
        </w:rPr>
        <w:t> is to advocate for, facilitate and coordinate services and make referrals for persons pursuing the goal of recovery. In case management, </w:t>
      </w:r>
      <w:hyperlink r:id="rId61" w:tgtFrame="_blank" w:history="1">
        <w:r w:rsidRPr="00B13CFC">
          <w:rPr>
            <w:rFonts w:ascii="system-ui" w:hAnsi="system-ui" w:cs="Times New Roman"/>
            <w:b/>
            <w:bCs/>
            <w:i/>
            <w:iCs/>
            <w:color w:val="008EE2"/>
            <w:sz w:val="21"/>
            <w:szCs w:val="21"/>
            <w:u w:val="single"/>
          </w:rPr>
          <w:t>addictions treatment referrals</w:t>
        </w:r>
      </w:hyperlink>
      <w:r w:rsidRPr="00B13CFC">
        <w:rPr>
          <w:rFonts w:ascii="system-ui" w:hAnsi="system-ui" w:cs="Times New Roman"/>
          <w:color w:val="2D3B45"/>
          <w:sz w:val="21"/>
          <w:szCs w:val="21"/>
        </w:rPr>
        <w:t> are individuals who grapple with </w:t>
      </w:r>
      <w:hyperlink r:id="rId62" w:tgtFrame="_blank" w:history="1">
        <w:r w:rsidRPr="00B13CFC">
          <w:rPr>
            <w:rFonts w:ascii="system-ui" w:hAnsi="system-ui" w:cs="Times New Roman"/>
            <w:b/>
            <w:bCs/>
            <w:i/>
            <w:iCs/>
            <w:color w:val="008EE2"/>
            <w:sz w:val="21"/>
            <w:szCs w:val="21"/>
            <w:u w:val="single"/>
          </w:rPr>
          <w:t>alcohol</w:t>
        </w:r>
      </w:hyperlink>
      <w:r w:rsidRPr="00B13CFC">
        <w:rPr>
          <w:rFonts w:ascii="system-ui" w:hAnsi="system-ui" w:cs="Times New Roman"/>
          <w:color w:val="2D3B45"/>
          <w:sz w:val="21"/>
          <w:szCs w:val="21"/>
        </w:rPr>
        <w:t> and / or </w:t>
      </w:r>
      <w:hyperlink r:id="rId63" w:tgtFrame="_blank" w:history="1">
        <w:r w:rsidRPr="00B13CFC">
          <w:rPr>
            <w:rFonts w:ascii="system-ui" w:hAnsi="system-ui" w:cs="Times New Roman"/>
            <w:b/>
            <w:bCs/>
            <w:i/>
            <w:iCs/>
            <w:color w:val="008EE2"/>
            <w:sz w:val="21"/>
            <w:szCs w:val="21"/>
            <w:u w:val="single"/>
          </w:rPr>
          <w:t>substance abuse</w:t>
        </w:r>
      </w:hyperlink>
      <w:r w:rsidRPr="00B13CFC">
        <w:rPr>
          <w:rFonts w:ascii="system-ui" w:hAnsi="system-ui" w:cs="Times New Roman"/>
          <w:color w:val="2D3B45"/>
          <w:sz w:val="21"/>
          <w:szCs w:val="21"/>
        </w:rPr>
        <w:t> or a </w:t>
      </w:r>
      <w:hyperlink r:id="rId64" w:tgtFrame="_blank" w:history="1">
        <w:r w:rsidRPr="00B13CFC">
          <w:rPr>
            <w:rFonts w:ascii="system-ui" w:hAnsi="system-ui" w:cs="Times New Roman"/>
            <w:b/>
            <w:bCs/>
            <w:i/>
            <w:iCs/>
            <w:color w:val="008EE2"/>
            <w:sz w:val="21"/>
            <w:szCs w:val="21"/>
            <w:u w:val="single"/>
          </w:rPr>
          <w:t>co-occurring disorder</w:t>
        </w:r>
      </w:hyperlink>
      <w:r w:rsidRPr="00B13CFC">
        <w:rPr>
          <w:rFonts w:ascii="system-ui" w:hAnsi="system-ui" w:cs="Times New Roman"/>
          <w:color w:val="2D3B45"/>
          <w:sz w:val="21"/>
          <w:szCs w:val="21"/>
        </w:rPr>
        <w:t>. By definition then, recipients of case management services are often eligible for </w:t>
      </w:r>
      <w:hyperlink r:id="rId65" w:tgtFrame="_blank" w:history="1">
        <w:r w:rsidRPr="00B13CFC">
          <w:rPr>
            <w:rFonts w:ascii="system-ui" w:hAnsi="system-ui" w:cs="Times New Roman"/>
            <w:b/>
            <w:bCs/>
            <w:i/>
            <w:iCs/>
            <w:color w:val="008EE2"/>
            <w:sz w:val="21"/>
            <w:szCs w:val="21"/>
            <w:u w:val="single"/>
          </w:rPr>
          <w:t>community-based mental health</w:t>
        </w:r>
      </w:hyperlink>
      <w:r w:rsidRPr="00B13CFC">
        <w:rPr>
          <w:rFonts w:ascii="system-ui" w:hAnsi="system-ui" w:cs="Times New Roman"/>
          <w:color w:val="2D3B45"/>
          <w:sz w:val="21"/>
          <w:szCs w:val="21"/>
        </w:rPr>
        <w:t> or </w:t>
      </w:r>
      <w:hyperlink r:id="rId66" w:tgtFrame="_blank" w:history="1">
        <w:r w:rsidRPr="00B13CFC">
          <w:rPr>
            <w:rFonts w:ascii="system-ui" w:hAnsi="system-ui" w:cs="Times New Roman"/>
            <w:b/>
            <w:bCs/>
            <w:i/>
            <w:iCs/>
            <w:color w:val="008EE2"/>
            <w:sz w:val="21"/>
            <w:szCs w:val="21"/>
            <w:u w:val="single"/>
          </w:rPr>
          <w:t>integrated services</w:t>
        </w:r>
      </w:hyperlink>
      <w:r w:rsidRPr="00B13CFC">
        <w:rPr>
          <w:rFonts w:ascii="system-ui" w:hAnsi="system-ui" w:cs="Times New Roman"/>
          <w:color w:val="2D3B45"/>
          <w:sz w:val="21"/>
          <w:szCs w:val="21"/>
        </w:rPr>
        <w:t>. These services include a variety of other vocational, residential, and other medical health and social services supports.</w:t>
      </w:r>
    </w:p>
    <w:p w:rsidR="00B13CFC" w:rsidRPr="00B13CFC" w:rsidRDefault="00B13CFC" w:rsidP="00B13CFC">
      <w:pPr>
        <w:spacing w:before="100" w:beforeAutospacing="1" w:after="100" w:afterAutospacing="1"/>
        <w:outlineLvl w:val="2"/>
        <w:divId w:val="199511071"/>
        <w:rPr>
          <w:rFonts w:ascii="system-ui" w:eastAsia="Times New Roman" w:hAnsi="system-ui" w:cs="Times New Roman"/>
          <w:color w:val="2D3B45"/>
          <w:sz w:val="27"/>
          <w:szCs w:val="27"/>
        </w:rPr>
      </w:pPr>
      <w:r w:rsidRPr="00B13CFC">
        <w:rPr>
          <w:rFonts w:ascii="system-ui" w:eastAsia="Times New Roman" w:hAnsi="system-ui" w:cs="Times New Roman"/>
          <w:b/>
          <w:bCs/>
          <w:color w:val="2D3B45"/>
          <w:sz w:val="27"/>
          <w:szCs w:val="27"/>
        </w:rPr>
        <w:t>The Discussion Instructions</w:t>
      </w:r>
      <w:r w:rsidRPr="00B13CFC">
        <w:rPr>
          <w:rFonts w:ascii="system-ui" w:eastAsia="Times New Roman" w:hAnsi="system-ui" w:cs="Times New Roman"/>
          <w:color w:val="2D3B45"/>
          <w:sz w:val="27"/>
          <w:szCs w:val="27"/>
        </w:rPr>
        <w:t> </w:t>
      </w:r>
    </w:p>
    <w:p w:rsidR="00B13CFC" w:rsidRPr="00B13CFC" w:rsidRDefault="00B13CFC" w:rsidP="00B13CFC">
      <w:pPr>
        <w:numPr>
          <w:ilvl w:val="0"/>
          <w:numId w:val="13"/>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Watch the "Addiction Medicine: Substance Use Disorders Initiative" video </w:t>
      </w:r>
      <w:hyperlink r:id="rId67" w:tgtFrame="_blank" w:history="1">
        <w:r w:rsidRPr="00B13CFC">
          <w:rPr>
            <w:rFonts w:ascii="system-ui" w:eastAsia="Times New Roman" w:hAnsi="system-ui" w:cs="Times New Roman"/>
            <w:b/>
            <w:bCs/>
            <w:i/>
            <w:iCs/>
            <w:color w:val="008EE2"/>
            <w:sz w:val="21"/>
            <w:szCs w:val="21"/>
            <w:u w:val="single"/>
          </w:rPr>
          <w:t>here.</w:t>
        </w:r>
      </w:hyperlink>
    </w:p>
    <w:p w:rsidR="00B13CFC" w:rsidRPr="00B13CFC" w:rsidRDefault="00B13CFC" w:rsidP="00B13CFC">
      <w:pPr>
        <w:numPr>
          <w:ilvl w:val="0"/>
          <w:numId w:val="13"/>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Referencing the video, your textbook (</w:t>
      </w:r>
      <w:proofErr w:type="spellStart"/>
      <w:r w:rsidRPr="00B13CFC">
        <w:rPr>
          <w:rFonts w:ascii="system-ui" w:eastAsia="Times New Roman" w:hAnsi="system-ui" w:cs="Times New Roman"/>
          <w:color w:val="2D3B45"/>
          <w:sz w:val="21"/>
          <w:szCs w:val="21"/>
        </w:rPr>
        <w:t>pgs</w:t>
      </w:r>
      <w:proofErr w:type="spellEnd"/>
      <w:r w:rsidRPr="00B13CFC">
        <w:rPr>
          <w:rFonts w:ascii="system-ui" w:eastAsia="Times New Roman" w:hAnsi="system-ui" w:cs="Times New Roman"/>
          <w:color w:val="2D3B45"/>
          <w:sz w:val="21"/>
          <w:szCs w:val="21"/>
        </w:rPr>
        <w:t>. 327-334), and other </w:t>
      </w:r>
      <w:hyperlink r:id="rId68" w:tgtFrame="_blank" w:history="1">
        <w:r w:rsidRPr="00B13CFC">
          <w:rPr>
            <w:rFonts w:ascii="system-ui" w:eastAsia="Times New Roman" w:hAnsi="system-ui" w:cs="Times New Roman"/>
            <w:b/>
            <w:bCs/>
            <w:i/>
            <w:iCs/>
            <w:color w:val="008EE2"/>
            <w:sz w:val="21"/>
            <w:szCs w:val="21"/>
            <w:u w:val="single"/>
          </w:rPr>
          <w:t>resources.</w:t>
        </w:r>
      </w:hyperlink>
      <w:r w:rsidRPr="00B13CFC">
        <w:rPr>
          <w:rFonts w:ascii="system-ui" w:eastAsia="Times New Roman" w:hAnsi="system-ui" w:cs="Times New Roman"/>
          <w:color w:val="2D3B45"/>
          <w:sz w:val="21"/>
          <w:szCs w:val="21"/>
        </w:rPr>
        <w:t> discuss the difficulties faced when referring a client to addictions treatment.</w:t>
      </w:r>
    </w:p>
    <w:p w:rsidR="00B13CFC" w:rsidRPr="00B13CFC" w:rsidRDefault="00B13CFC" w:rsidP="00B13CFC">
      <w:pPr>
        <w:numPr>
          <w:ilvl w:val="0"/>
          <w:numId w:val="13"/>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How do </w:t>
      </w:r>
      <w:hyperlink r:id="rId69" w:tgtFrame="_blank" w:history="1">
        <w:r w:rsidRPr="00B13CFC">
          <w:rPr>
            <w:rFonts w:ascii="system-ui" w:eastAsia="Times New Roman" w:hAnsi="system-ui" w:cs="Times New Roman"/>
            <w:b/>
            <w:bCs/>
            <w:i/>
            <w:iCs/>
            <w:color w:val="008EE2"/>
            <w:sz w:val="21"/>
            <w:szCs w:val="21"/>
            <w:u w:val="single"/>
          </w:rPr>
          <w:t>stigma</w:t>
        </w:r>
      </w:hyperlink>
      <w:r w:rsidRPr="00B13CFC">
        <w:rPr>
          <w:rFonts w:ascii="system-ui" w:eastAsia="Times New Roman" w:hAnsi="system-ui" w:cs="Times New Roman"/>
          <w:color w:val="2D3B45"/>
          <w:sz w:val="21"/>
          <w:szCs w:val="21"/>
        </w:rPr>
        <w:t> and other </w:t>
      </w:r>
      <w:hyperlink r:id="rId70" w:tgtFrame="_blank" w:history="1">
        <w:r w:rsidRPr="00B13CFC">
          <w:rPr>
            <w:rFonts w:ascii="system-ui" w:eastAsia="Times New Roman" w:hAnsi="system-ui" w:cs="Times New Roman"/>
            <w:b/>
            <w:bCs/>
            <w:i/>
            <w:iCs/>
            <w:color w:val="008EE2"/>
            <w:sz w:val="21"/>
            <w:szCs w:val="21"/>
            <w:u w:val="single"/>
          </w:rPr>
          <w:t>barriers</w:t>
        </w:r>
      </w:hyperlink>
      <w:r w:rsidRPr="00B13CFC">
        <w:rPr>
          <w:rFonts w:ascii="system-ui" w:eastAsia="Times New Roman" w:hAnsi="system-ui" w:cs="Times New Roman"/>
          <w:color w:val="2D3B45"/>
          <w:sz w:val="21"/>
          <w:szCs w:val="21"/>
        </w:rPr>
        <w:t> hinder access to addictions treatment?</w:t>
      </w:r>
    </w:p>
    <w:p w:rsidR="00B13CFC" w:rsidRPr="00B13CFC" w:rsidRDefault="00B13CFC" w:rsidP="00B13CFC">
      <w:pPr>
        <w:numPr>
          <w:ilvl w:val="0"/>
          <w:numId w:val="13"/>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Reference your source(s) of information in your reply.</w:t>
      </w:r>
    </w:p>
    <w:p w:rsidR="00B13CFC" w:rsidRPr="00B13CFC" w:rsidRDefault="00B13CFC" w:rsidP="00B13CFC">
      <w:pPr>
        <w:numPr>
          <w:ilvl w:val="0"/>
          <w:numId w:val="13"/>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Respond to at least two of your classmates.</w:t>
      </w:r>
    </w:p>
    <w:p w:rsidR="00B13CFC" w:rsidRPr="00B13CFC" w:rsidRDefault="00B13CFC" w:rsidP="00B13CFC">
      <w:pPr>
        <w:numPr>
          <w:ilvl w:val="0"/>
          <w:numId w:val="13"/>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Word count is 300-500 words.</w:t>
      </w:r>
    </w:p>
    <w:p w:rsidR="00B13CFC" w:rsidRPr="00B13CFC" w:rsidRDefault="00B13CFC" w:rsidP="00B13CFC">
      <w:pPr>
        <w:spacing w:before="100" w:beforeAutospacing="1" w:after="100" w:afterAutospacing="1"/>
        <w:outlineLvl w:val="2"/>
        <w:divId w:val="199511071"/>
        <w:rPr>
          <w:rFonts w:ascii="system-ui" w:eastAsia="Times New Roman" w:hAnsi="system-ui" w:cs="Times New Roman"/>
          <w:color w:val="2D3B45"/>
          <w:sz w:val="27"/>
          <w:szCs w:val="27"/>
        </w:rPr>
      </w:pPr>
      <w:r w:rsidRPr="00B13CFC">
        <w:rPr>
          <w:rFonts w:ascii="system-ui" w:eastAsia="Times New Roman" w:hAnsi="system-ui" w:cs="Times New Roman"/>
          <w:b/>
          <w:bCs/>
          <w:color w:val="2D3B45"/>
          <w:sz w:val="27"/>
          <w:szCs w:val="27"/>
        </w:rPr>
        <w:t>Note:</w:t>
      </w:r>
    </w:p>
    <w:p w:rsidR="00B13CFC" w:rsidRPr="00B13CFC" w:rsidRDefault="00B13CFC" w:rsidP="00B13CFC">
      <w:pPr>
        <w:numPr>
          <w:ilvl w:val="0"/>
          <w:numId w:val="14"/>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You must submit a post BEFORE you can see your classmates posts. </w:t>
      </w:r>
    </w:p>
    <w:p w:rsidR="00B13CFC" w:rsidRPr="00B13CFC" w:rsidRDefault="00B13CFC" w:rsidP="00B13CFC">
      <w:pPr>
        <w:numPr>
          <w:ilvl w:val="0"/>
          <w:numId w:val="14"/>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Ideally, your response to your classmates should consist of a complete thought that contributes to the dialogue and furthers the discussion. </w:t>
      </w:r>
    </w:p>
    <w:p w:rsidR="00B13CFC" w:rsidRPr="00B13CFC" w:rsidRDefault="00B13CFC" w:rsidP="00B13CFC">
      <w:pPr>
        <w:numPr>
          <w:ilvl w:val="0"/>
          <w:numId w:val="14"/>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There are no right or wrong responses, so share your knowledge, insights and thoughts freely, but please be </w:t>
      </w:r>
      <w:r w:rsidRPr="00B13CFC">
        <w:rPr>
          <w:rFonts w:ascii="system-ui" w:eastAsia="Times New Roman" w:hAnsi="system-ui" w:cs="Times New Roman"/>
          <w:b/>
          <w:bCs/>
          <w:i/>
          <w:iCs/>
          <w:color w:val="2D3B45"/>
          <w:sz w:val="21"/>
          <w:szCs w:val="21"/>
        </w:rPr>
        <w:t>respectful to one another </w:t>
      </w:r>
      <w:r w:rsidRPr="00B13CFC">
        <w:rPr>
          <w:rFonts w:ascii="system-ui" w:eastAsia="Times New Roman" w:hAnsi="system-ui" w:cs="Times New Roman"/>
          <w:color w:val="2D3B45"/>
          <w:sz w:val="21"/>
          <w:szCs w:val="21"/>
        </w:rPr>
        <w:t>as you explore and discuss your ideas. </w:t>
      </w:r>
    </w:p>
    <w:p w:rsidR="00B13CFC" w:rsidRPr="00B13CFC" w:rsidRDefault="00B13CFC" w:rsidP="00B13CFC">
      <w:pPr>
        <w:numPr>
          <w:ilvl w:val="0"/>
          <w:numId w:val="14"/>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See the discussion rubric (in rubric link on the navigation bar) for grading criteria.</w:t>
      </w:r>
    </w:p>
    <w:p w:rsidR="00B13CFC" w:rsidRPr="00B13CFC" w:rsidRDefault="00B13CFC" w:rsidP="00B13CFC">
      <w:pPr>
        <w:numPr>
          <w:ilvl w:val="0"/>
          <w:numId w:val="14"/>
        </w:numPr>
        <w:spacing w:before="100" w:beforeAutospacing="1" w:after="100" w:afterAutospacing="1"/>
        <w:divId w:val="199511071"/>
        <w:rPr>
          <w:rFonts w:ascii="system-ui" w:eastAsia="Times New Roman" w:hAnsi="system-ui" w:cs="Times New Roman"/>
          <w:color w:val="2D3B45"/>
          <w:sz w:val="21"/>
          <w:szCs w:val="21"/>
        </w:rPr>
      </w:pPr>
      <w:r w:rsidRPr="00B13CFC">
        <w:rPr>
          <w:rFonts w:ascii="system-ui" w:eastAsia="Times New Roman" w:hAnsi="system-ui" w:cs="Times New Roman"/>
          <w:color w:val="2D3B45"/>
          <w:sz w:val="21"/>
          <w:szCs w:val="21"/>
        </w:rPr>
        <w:t>Discussion is due on Sunday, November 7, 2021 at 11:59pm.</w:t>
      </w:r>
    </w:p>
    <w:p w:rsidR="004A2EC4" w:rsidRDefault="004A2EC4"/>
    <w:sectPr w:rsidR="004A2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ystem-ui">
    <w:altName w:val="Cambria"/>
    <w:panose1 w:val="020B0604020202020204"/>
    <w:charset w:val="00"/>
    <w:family w:val="roman"/>
    <w:pitch w:val="default"/>
  </w:font>
  <w:font w:name="inherit">
    <w:altName w:val="Cambria"/>
    <w:panose1 w:val="020B0604020202020204"/>
    <w:charset w:val="00"/>
    <w:family w:val="roman"/>
    <w:pitch w:val="default"/>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0690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835BB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89165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E82EF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AB445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DC33A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EB1C1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3750B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DB7FC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6B4DA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9B79B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A75CA3"/>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021E0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761F2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1"/>
  </w:num>
  <w:num w:numId="3">
    <w:abstractNumId w:val="3"/>
  </w:num>
  <w:num w:numId="4">
    <w:abstractNumId w:val="8"/>
  </w:num>
  <w:num w:numId="5">
    <w:abstractNumId w:val="9"/>
  </w:num>
  <w:num w:numId="6">
    <w:abstractNumId w:val="10"/>
  </w:num>
  <w:num w:numId="7">
    <w:abstractNumId w:val="12"/>
  </w:num>
  <w:num w:numId="8">
    <w:abstractNumId w:val="5"/>
  </w:num>
  <w:num w:numId="9">
    <w:abstractNumId w:val="2"/>
  </w:num>
  <w:num w:numId="10">
    <w:abstractNumId w:val="7"/>
  </w:num>
  <w:num w:numId="11">
    <w:abstractNumId w:val="13"/>
  </w:num>
  <w:num w:numId="12">
    <w:abstractNumId w:val="4"/>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EC4"/>
    <w:rsid w:val="00401794"/>
    <w:rsid w:val="004A2EC4"/>
    <w:rsid w:val="005127A4"/>
    <w:rsid w:val="005C0A80"/>
    <w:rsid w:val="00772CC9"/>
    <w:rsid w:val="007B1907"/>
    <w:rsid w:val="008A1DAE"/>
    <w:rsid w:val="009319E4"/>
    <w:rsid w:val="00B13CFC"/>
    <w:rsid w:val="00C75AA9"/>
    <w:rsid w:val="00CD3D96"/>
    <w:rsid w:val="00DA6A39"/>
    <w:rsid w:val="00EF3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4D0A60"/>
  <w15:chartTrackingRefBased/>
  <w15:docId w15:val="{DE41A979-23D9-4D4E-84A8-C09403E4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A2EC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A2EC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A2EC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A2EC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A2EC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A2EC4"/>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4A2EC4"/>
    <w:rPr>
      <w:b/>
      <w:bCs/>
    </w:rPr>
  </w:style>
  <w:style w:type="paragraph" w:styleId="NormalWeb">
    <w:name w:val="Normal (Web)"/>
    <w:basedOn w:val="Normal"/>
    <w:uiPriority w:val="99"/>
    <w:semiHidden/>
    <w:unhideWhenUsed/>
    <w:rsid w:val="004A2EC4"/>
    <w:pPr>
      <w:spacing w:before="100" w:beforeAutospacing="1" w:after="100" w:afterAutospacing="1"/>
    </w:pPr>
    <w:rPr>
      <w:rFonts w:ascii="Times New Roman" w:hAnsi="Times New Roman" w:cs="Times New Roman"/>
      <w:sz w:val="24"/>
      <w:szCs w:val="24"/>
    </w:rPr>
  </w:style>
  <w:style w:type="character" w:styleId="Emphasis">
    <w:name w:val="Emphasis"/>
    <w:basedOn w:val="DefaultParagraphFont"/>
    <w:uiPriority w:val="20"/>
    <w:qFormat/>
    <w:rsid w:val="004A2EC4"/>
    <w:rPr>
      <w:i/>
      <w:iCs/>
    </w:rPr>
  </w:style>
  <w:style w:type="paragraph" w:customStyle="1" w:styleId="b-qt">
    <w:name w:val="b-qt"/>
    <w:basedOn w:val="Normal"/>
    <w:rsid w:val="004A2EC4"/>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4A2EC4"/>
  </w:style>
  <w:style w:type="character" w:styleId="Hyperlink">
    <w:name w:val="Hyperlink"/>
    <w:basedOn w:val="DefaultParagraphFont"/>
    <w:uiPriority w:val="99"/>
    <w:semiHidden/>
    <w:unhideWhenUsed/>
    <w:rsid w:val="004A2EC4"/>
    <w:rPr>
      <w:color w:val="0000FF"/>
      <w:u w:val="single"/>
    </w:rPr>
  </w:style>
  <w:style w:type="character" w:customStyle="1" w:styleId="screenreader-only">
    <w:name w:val="screenreader-only"/>
    <w:basedOn w:val="DefaultParagraphFont"/>
    <w:rsid w:val="004A2EC4"/>
  </w:style>
  <w:style w:type="paragraph" w:customStyle="1" w:styleId="sqs-block-content">
    <w:name w:val="sqs-block-content"/>
    <w:basedOn w:val="Normal"/>
    <w:rsid w:val="00EF3FEB"/>
    <w:pPr>
      <w:spacing w:before="100" w:beforeAutospacing="1" w:after="100" w:afterAutospacing="1"/>
    </w:pPr>
    <w:rPr>
      <w:rFonts w:ascii="Times New Roman" w:hAnsi="Times New Roman" w:cs="Times New Roman"/>
      <w:sz w:val="24"/>
      <w:szCs w:val="24"/>
    </w:rPr>
  </w:style>
  <w:style w:type="character" w:customStyle="1" w:styleId="instructurefileholder">
    <w:name w:val="instructure_file_holder"/>
    <w:basedOn w:val="DefaultParagraphFont"/>
    <w:rsid w:val="00EF3FEB"/>
  </w:style>
  <w:style w:type="paragraph" w:customStyle="1" w:styleId="heading-section">
    <w:name w:val="heading-section"/>
    <w:basedOn w:val="Normal"/>
    <w:rsid w:val="00EF3FEB"/>
    <w:pPr>
      <w:spacing w:before="100" w:beforeAutospacing="1" w:after="100" w:afterAutospacing="1"/>
    </w:pPr>
    <w:rPr>
      <w:rFonts w:ascii="Times New Roman" w:hAnsi="Times New Roman" w:cs="Times New Roman"/>
      <w:sz w:val="24"/>
      <w:szCs w:val="24"/>
    </w:rPr>
  </w:style>
  <w:style w:type="paragraph" w:customStyle="1" w:styleId="title">
    <w:name w:val="title"/>
    <w:basedOn w:val="Normal"/>
    <w:rsid w:val="005127A4"/>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5157">
      <w:bodyDiv w:val="1"/>
      <w:marLeft w:val="0"/>
      <w:marRight w:val="0"/>
      <w:marTop w:val="0"/>
      <w:marBottom w:val="0"/>
      <w:divBdr>
        <w:top w:val="none" w:sz="0" w:space="0" w:color="auto"/>
        <w:left w:val="none" w:sz="0" w:space="0" w:color="auto"/>
        <w:bottom w:val="none" w:sz="0" w:space="0" w:color="auto"/>
        <w:right w:val="none" w:sz="0" w:space="0" w:color="auto"/>
      </w:divBdr>
      <w:divsChild>
        <w:div w:id="1896892986">
          <w:marLeft w:val="0"/>
          <w:marRight w:val="0"/>
          <w:marTop w:val="0"/>
          <w:marBottom w:val="0"/>
          <w:divBdr>
            <w:top w:val="none" w:sz="0" w:space="0" w:color="auto"/>
            <w:left w:val="none" w:sz="0" w:space="0" w:color="auto"/>
            <w:bottom w:val="none" w:sz="0" w:space="0" w:color="auto"/>
            <w:right w:val="none" w:sz="0" w:space="0" w:color="auto"/>
          </w:divBdr>
          <w:divsChild>
            <w:div w:id="1448936765">
              <w:marLeft w:val="0"/>
              <w:marRight w:val="0"/>
              <w:marTop w:val="0"/>
              <w:marBottom w:val="0"/>
              <w:divBdr>
                <w:top w:val="none" w:sz="0" w:space="0" w:color="auto"/>
                <w:left w:val="none" w:sz="0" w:space="0" w:color="auto"/>
                <w:bottom w:val="none" w:sz="0" w:space="0" w:color="auto"/>
                <w:right w:val="none" w:sz="0" w:space="0" w:color="auto"/>
              </w:divBdr>
              <w:divsChild>
                <w:div w:id="357000972">
                  <w:marLeft w:val="0"/>
                  <w:marRight w:val="0"/>
                  <w:marTop w:val="0"/>
                  <w:marBottom w:val="0"/>
                  <w:divBdr>
                    <w:top w:val="none" w:sz="0" w:space="0" w:color="auto"/>
                    <w:left w:val="none" w:sz="0" w:space="0" w:color="auto"/>
                    <w:bottom w:val="none" w:sz="0" w:space="0" w:color="auto"/>
                    <w:right w:val="none" w:sz="0" w:space="0" w:color="auto"/>
                  </w:divBdr>
                  <w:divsChild>
                    <w:div w:id="351030958">
                      <w:marLeft w:val="0"/>
                      <w:marRight w:val="0"/>
                      <w:marTop w:val="0"/>
                      <w:marBottom w:val="0"/>
                      <w:divBdr>
                        <w:top w:val="none" w:sz="0" w:space="0" w:color="auto"/>
                        <w:left w:val="none" w:sz="0" w:space="0" w:color="auto"/>
                        <w:bottom w:val="none" w:sz="0" w:space="0" w:color="auto"/>
                        <w:right w:val="none" w:sz="0" w:space="0" w:color="auto"/>
                      </w:divBdr>
                      <w:divsChild>
                        <w:div w:id="204520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511071">
      <w:bodyDiv w:val="1"/>
      <w:marLeft w:val="0"/>
      <w:marRight w:val="0"/>
      <w:marTop w:val="0"/>
      <w:marBottom w:val="0"/>
      <w:divBdr>
        <w:top w:val="none" w:sz="0" w:space="0" w:color="auto"/>
        <w:left w:val="none" w:sz="0" w:space="0" w:color="auto"/>
        <w:bottom w:val="none" w:sz="0" w:space="0" w:color="auto"/>
        <w:right w:val="none" w:sz="0" w:space="0" w:color="auto"/>
      </w:divBdr>
    </w:div>
    <w:div w:id="836573574">
      <w:bodyDiv w:val="1"/>
      <w:marLeft w:val="0"/>
      <w:marRight w:val="0"/>
      <w:marTop w:val="0"/>
      <w:marBottom w:val="0"/>
      <w:divBdr>
        <w:top w:val="none" w:sz="0" w:space="0" w:color="auto"/>
        <w:left w:val="none" w:sz="0" w:space="0" w:color="auto"/>
        <w:bottom w:val="none" w:sz="0" w:space="0" w:color="auto"/>
        <w:right w:val="none" w:sz="0" w:space="0" w:color="auto"/>
      </w:divBdr>
    </w:div>
    <w:div w:id="1098283838">
      <w:bodyDiv w:val="1"/>
      <w:marLeft w:val="0"/>
      <w:marRight w:val="0"/>
      <w:marTop w:val="0"/>
      <w:marBottom w:val="0"/>
      <w:divBdr>
        <w:top w:val="none" w:sz="0" w:space="0" w:color="auto"/>
        <w:left w:val="none" w:sz="0" w:space="0" w:color="auto"/>
        <w:bottom w:val="none" w:sz="0" w:space="0" w:color="auto"/>
        <w:right w:val="none" w:sz="0" w:space="0" w:color="auto"/>
      </w:divBdr>
    </w:div>
    <w:div w:id="1695960077">
      <w:bodyDiv w:val="1"/>
      <w:marLeft w:val="0"/>
      <w:marRight w:val="0"/>
      <w:marTop w:val="0"/>
      <w:marBottom w:val="0"/>
      <w:divBdr>
        <w:top w:val="none" w:sz="0" w:space="0" w:color="auto"/>
        <w:left w:val="none" w:sz="0" w:space="0" w:color="auto"/>
        <w:bottom w:val="none" w:sz="0" w:space="0" w:color="auto"/>
        <w:right w:val="none" w:sz="0" w:space="0" w:color="auto"/>
      </w:divBdr>
    </w:div>
    <w:div w:id="185383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outu.be/Rg0ZT82QqTY" TargetMode="External"/><Relationship Id="rId21" Type="http://schemas.openxmlformats.org/officeDocument/2006/relationships/hyperlink" Target="https://jtr-cc.org/conditions/co-occurring-disorders/" TargetMode="External"/><Relationship Id="rId42" Type="http://schemas.openxmlformats.org/officeDocument/2006/relationships/image" Target="media/image5.jpeg"/><Relationship Id="rId47" Type="http://schemas.openxmlformats.org/officeDocument/2006/relationships/hyperlink" Target="https://www.ncbi.nlm.nih.gov/books/NBK138719/" TargetMode="External"/><Relationship Id="rId63" Type="http://schemas.openxmlformats.org/officeDocument/2006/relationships/hyperlink" Target="https://youtu.be/Qw37BqzvEvw" TargetMode="External"/><Relationship Id="rId68" Type="http://schemas.openxmlformats.org/officeDocument/2006/relationships/hyperlink" Target="https://www.ncbi.nlm.nih.gov/pmc/articles/PMC6066414/" TargetMode="External"/><Relationship Id="rId7" Type="http://schemas.openxmlformats.org/officeDocument/2006/relationships/hyperlink" Target="https://www.laguardia.edu/student-services/types-of-crisis/"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habspot.com/treatment/co-occurring-disorders/" TargetMode="External"/><Relationship Id="rId29" Type="http://schemas.openxmlformats.org/officeDocument/2006/relationships/hyperlink" Target="https://youtu.be/PJspLQpsRUI" TargetMode="External"/><Relationship Id="rId11" Type="http://schemas.openxmlformats.org/officeDocument/2006/relationships/hyperlink" Target="https://www.differencebetween.com/difference-between-crisis-and-vs-emergency/" TargetMode="External"/><Relationship Id="rId24" Type="http://schemas.openxmlformats.org/officeDocument/2006/relationships/hyperlink" Target="https://www.nami.org/Your-Journey/Identity-and-Cultural-Dimensions/LGBTQI" TargetMode="External"/><Relationship Id="rId32" Type="http://schemas.openxmlformats.org/officeDocument/2006/relationships/hyperlink" Target="https://www.counselling-directory.org.uk/memberarticles/the-power-of-listening" TargetMode="External"/><Relationship Id="rId37" Type="http://schemas.openxmlformats.org/officeDocument/2006/relationships/hyperlink" Target="https://youth-time.eu/to-talk-or-not-to-talk-that-is-the-question-at-least-70-percent-of-communication-is-non-verbal/" TargetMode="External"/><Relationship Id="rId40" Type="http://schemas.openxmlformats.org/officeDocument/2006/relationships/hyperlink" Target="https://youtu.be/tgLfz3dh5UE" TargetMode="External"/><Relationship Id="rId45" Type="http://schemas.openxmlformats.org/officeDocument/2006/relationships/hyperlink" Target="https://www.huffpost.com/entry/what-homelessness-is-real_b_8094190" TargetMode="External"/><Relationship Id="rId53" Type="http://schemas.openxmlformats.org/officeDocument/2006/relationships/hyperlink" Target="https://www.mjhs.org/resource/continuum-of-care-the-importance-of-seamless-uninterrupted-care/" TargetMode="External"/><Relationship Id="rId58" Type="http://schemas.openxmlformats.org/officeDocument/2006/relationships/hyperlink" Target="http://accendservices.com/guides/trainingguide-TCM.php" TargetMode="External"/><Relationship Id="rId66" Type="http://schemas.openxmlformats.org/officeDocument/2006/relationships/hyperlink" Target="https://ps.psychiatryonline.org/doi/10.1176/appi.ps.202000839" TargetMode="External"/><Relationship Id="rId5" Type="http://schemas.openxmlformats.org/officeDocument/2006/relationships/image" Target="media/image1.png"/><Relationship Id="rId61" Type="http://schemas.openxmlformats.org/officeDocument/2006/relationships/hyperlink" Target="https://www.psychiatrictimes.com/view/referral-strategies-patients-co-occurring-substance-use-and-psychiatric-disorders" TargetMode="External"/><Relationship Id="rId19" Type="http://schemas.openxmlformats.org/officeDocument/2006/relationships/hyperlink" Target="https://youtu.be/rL8xZyGDgyM" TargetMode="External"/><Relationship Id="rId14" Type="http://schemas.openxmlformats.org/officeDocument/2006/relationships/hyperlink" Target="https://www.psychologytoday.com/us/blog/the-power-prime/202003/under-the-microscope-what-is-crisis" TargetMode="External"/><Relationship Id="rId22" Type="http://schemas.openxmlformats.org/officeDocument/2006/relationships/hyperlink" Target="https://www.courtinnovation.org/sites/default/files/documents/MentalAndSubstanceUseDisorders.pdf" TargetMode="External"/><Relationship Id="rId27" Type="http://schemas.openxmlformats.org/officeDocument/2006/relationships/hyperlink" Target="https://healthyliferecovery.com/mental-health-addiction-in-lgbtq/" TargetMode="External"/><Relationship Id="rId30" Type="http://schemas.openxmlformats.org/officeDocument/2006/relationships/hyperlink" Target="https://youtu.be/Rg0ZT82QqTY" TargetMode="External"/><Relationship Id="rId35" Type="http://schemas.openxmlformats.org/officeDocument/2006/relationships/hyperlink" Target="https://www.psychologytoday.com/us/blog/the-right-balance/201610/are-you-really-listening-or-just-waiting-talk" TargetMode="External"/><Relationship Id="rId43" Type="http://schemas.openxmlformats.org/officeDocument/2006/relationships/hyperlink" Target="https://www.streetsteam.org/causesMythsMisconceptions?gclid=Cj0KCQjwiNSLBhCPARIsAKNS4_fWmUZLATUjiqhANhW9ihJ0qZqnh-WVdzWXWU7-ROJjIcAVF-3DuPMaArvYEALw_wcB" TargetMode="External"/><Relationship Id="rId48" Type="http://schemas.openxmlformats.org/officeDocument/2006/relationships/hyperlink" Target="https://youtu.be/T_c5ff0EEcA" TargetMode="External"/><Relationship Id="rId56" Type="http://schemas.openxmlformats.org/officeDocument/2006/relationships/hyperlink" Target="https://youtu.be/1hpkr2KooxM" TargetMode="External"/><Relationship Id="rId64" Type="http://schemas.openxmlformats.org/officeDocument/2006/relationships/hyperlink" Target="https://youtu.be/_Aw_x6f8XF0" TargetMode="External"/><Relationship Id="rId69" Type="http://schemas.openxmlformats.org/officeDocument/2006/relationships/hyperlink" Target="https://drugabuse.com/addiction/stigma/" TargetMode="External"/><Relationship Id="rId8" Type="http://schemas.openxmlformats.org/officeDocument/2006/relationships/hyperlink" Target="https://www.verywellmind.com/what-is-a-crisis-2795061" TargetMode="External"/><Relationship Id="rId51" Type="http://schemas.openxmlformats.org/officeDocument/2006/relationships/hyperlink" Target="https://cmsa.org/who-we-are/what-is-a-case-manager/"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samhsa.gov/find-help/disaster-distress-helpline/warning-signs-risk-factors" TargetMode="External"/><Relationship Id="rId17" Type="http://schemas.openxmlformats.org/officeDocument/2006/relationships/hyperlink" Target="https://www.courtinnovation.org/sites/default/files/documents/MentalAndSubstanceUseDisorders.pdf" TargetMode="External"/><Relationship Id="rId25" Type="http://schemas.openxmlformats.org/officeDocument/2006/relationships/hyperlink" Target="https://youtu.be/PJspLQpsRUI" TargetMode="External"/><Relationship Id="rId33" Type="http://schemas.openxmlformats.org/officeDocument/2006/relationships/hyperlink" Target="https://www.thebulwark.com/what-cancel-culture-is-and-isnt/" TargetMode="External"/><Relationship Id="rId38" Type="http://schemas.openxmlformats.org/officeDocument/2006/relationships/hyperlink" Target="https://www.understood.org/articles/en/how-attention-works" TargetMode="External"/><Relationship Id="rId46" Type="http://schemas.openxmlformats.org/officeDocument/2006/relationships/hyperlink" Target="https://mentalillnesspolicy.org/consequences/homeless-mentally-ill.html" TargetMode="External"/><Relationship Id="rId59" Type="http://schemas.openxmlformats.org/officeDocument/2006/relationships/hyperlink" Target="https://www.socialworktoday.com/news/eoe_0506.shtml" TargetMode="External"/><Relationship Id="rId67" Type="http://schemas.openxmlformats.org/officeDocument/2006/relationships/hyperlink" Target="https://youtu.be/3Btx9d0peXo" TargetMode="External"/><Relationship Id="rId20" Type="http://schemas.openxmlformats.org/officeDocument/2006/relationships/hyperlink" Target="https://www.rtor.org/2020/12/10/the-link-between-loneliness-and-substance-abuse/" TargetMode="External"/><Relationship Id="rId41" Type="http://schemas.openxmlformats.org/officeDocument/2006/relationships/hyperlink" Target="http://ithrive.in/importance-of-listening-in-counseling/" TargetMode="External"/><Relationship Id="rId54" Type="http://schemas.openxmlformats.org/officeDocument/2006/relationships/hyperlink" Target="https://www.healthstream.com/resource/blog/2021/04/01/the-importance-of-patient-care-coordination-for-outcomes" TargetMode="External"/><Relationship Id="rId62" Type="http://schemas.openxmlformats.org/officeDocument/2006/relationships/hyperlink" Target="https://youtu.be/orChO5Pbuoc" TargetMode="External"/><Relationship Id="rId70" Type="http://schemas.openxmlformats.org/officeDocument/2006/relationships/hyperlink" Target="https://americanaddictioncenters.org/rehab-guide/treatment-barriers" TargetMode="Externa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3.jpeg"/><Relationship Id="rId23" Type="http://schemas.openxmlformats.org/officeDocument/2006/relationships/hyperlink" Target="https://www.rightstep.com/rehab-blog/lgbtq-community-higher-rate-addiction/" TargetMode="External"/><Relationship Id="rId28" Type="http://schemas.openxmlformats.org/officeDocument/2006/relationships/hyperlink" Target="https://sunrisehouse.com/blog/support-groups-co-occurring-disorders/" TargetMode="External"/><Relationship Id="rId36" Type="http://schemas.openxmlformats.org/officeDocument/2006/relationships/hyperlink" Target="https://www.goodtherapy.org/learn-about-therapy/issues/communication-issues" TargetMode="External"/><Relationship Id="rId49" Type="http://schemas.openxmlformats.org/officeDocument/2006/relationships/hyperlink" Target="https://www.verywellmind.com/what-is-a-schema-2795873" TargetMode="External"/><Relationship Id="rId57" Type="http://schemas.openxmlformats.org/officeDocument/2006/relationships/hyperlink" Target="https://www.ncbi.nlm.nih.gov/pmc/articles/PMC2992332/" TargetMode="External"/><Relationship Id="rId10" Type="http://schemas.openxmlformats.org/officeDocument/2006/relationships/hyperlink" Target="https://www.healthforteens.co.uk/health/in-an-emergency/7-most-common-medical-emergencies/" TargetMode="External"/><Relationship Id="rId31" Type="http://schemas.openxmlformats.org/officeDocument/2006/relationships/image" Target="media/image4.gif"/><Relationship Id="rId44" Type="http://schemas.openxmlformats.org/officeDocument/2006/relationships/hyperlink" Target="https://invisiblepeople.tv/study-proves-media-grossly-misrepresents-homelessness/" TargetMode="External"/><Relationship Id="rId52" Type="http://schemas.openxmlformats.org/officeDocument/2006/relationships/hyperlink" Target="https://stjosephinstitute.com/understanding-the-continuum-of-care-in-addiction-treatment/" TargetMode="External"/><Relationship Id="rId60" Type="http://schemas.openxmlformats.org/officeDocument/2006/relationships/hyperlink" Target="https://aihcp.net/role-of-the-certified-case-manager/" TargetMode="External"/><Relationship Id="rId65" Type="http://schemas.openxmlformats.org/officeDocument/2006/relationships/hyperlink" Target="https://www.healthaffairs.org/do/10.1377/hblog20191022.281887/full/" TargetMode="External"/><Relationship Id="rId4" Type="http://schemas.openxmlformats.org/officeDocument/2006/relationships/webSettings" Target="webSettings.xml"/><Relationship Id="rId9" Type="http://schemas.openxmlformats.org/officeDocument/2006/relationships/hyperlink" Target="https://www.facinghistory.org/holocaust-and-human-behavior/chapter-12/who-we-are-or-could-be-times-crisis" TargetMode="External"/><Relationship Id="rId13" Type="http://schemas.openxmlformats.org/officeDocument/2006/relationships/hyperlink" Target="https://youtu.be/528pfiNJt7o" TargetMode="External"/><Relationship Id="rId18" Type="http://schemas.openxmlformats.org/officeDocument/2006/relationships/hyperlink" Target="https://www.mapbhc.com/co-occurring-disorders" TargetMode="External"/><Relationship Id="rId39" Type="http://schemas.openxmlformats.org/officeDocument/2006/relationships/hyperlink" Target="https://www.harleytherapy.co.uk/counselling/advanced-listening-skills.htm" TargetMode="External"/><Relationship Id="rId34" Type="http://schemas.openxmlformats.org/officeDocument/2006/relationships/hyperlink" Target="https://hbr.org/1957/09/listening-to-people" TargetMode="External"/><Relationship Id="rId50" Type="http://schemas.openxmlformats.org/officeDocument/2006/relationships/hyperlink" Target="https://www.zippia.com/service-coordinator-jobs/what-does-a-service-coordinator-do/" TargetMode="External"/><Relationship Id="rId55" Type="http://schemas.openxmlformats.org/officeDocument/2006/relationships/hyperlink" Target="https://tigerconnect.com/blog/5-benefits-of-interprofessional-collaboration-in-health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3136</Words>
  <Characters>17879</Characters>
  <Application>Microsoft Office Word</Application>
  <DocSecurity>0</DocSecurity>
  <Lines>148</Lines>
  <Paragraphs>41</Paragraphs>
  <ScaleCrop>false</ScaleCrop>
  <Company/>
  <LinksUpToDate>false</LinksUpToDate>
  <CharactersWithSpaces>20974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root</dc:creator>
  <cp:keywords/>
  <dc:description/>
  <cp:lastModifiedBy>rebekah root</cp:lastModifiedBy>
  <cp:revision>9</cp:revision>
  <dcterms:created xsi:type="dcterms:W3CDTF">2021-11-05T06:02:00Z</dcterms:created>
  <dcterms:modified xsi:type="dcterms:W3CDTF">2021-11-05T06:18:00Z</dcterms:modified>
</cp:coreProperties>
</file>